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BD9180" w14:textId="77777777" w:rsidR="00DE54A6" w:rsidRDefault="00DE54A6" w:rsidP="00DE54A6">
      <w:pPr>
        <w:spacing w:beforeLines="150" w:before="360" w:after="360" w:line="360" w:lineRule="auto"/>
        <w:jc w:val="center"/>
        <w:rPr>
          <w:rFonts w:ascii="微软雅黑" w:hAnsi="微软雅黑"/>
          <w:b/>
          <w:sz w:val="24"/>
          <w:szCs w:val="24"/>
        </w:rPr>
      </w:pPr>
      <w:r>
        <w:rPr>
          <w:rFonts w:ascii="微软雅黑" w:hAnsi="微软雅黑" w:hint="eastAsia"/>
          <w:b/>
          <w:sz w:val="24"/>
          <w:szCs w:val="24"/>
        </w:rPr>
        <w:t>腺病毒产品使用说明书</w:t>
      </w:r>
    </w:p>
    <w:p w14:paraId="1F83B09F" w14:textId="77777777" w:rsidR="00DE54A6" w:rsidRDefault="00DE54A6" w:rsidP="00DE54A6">
      <w:pPr>
        <w:pStyle w:val="ab"/>
        <w:numPr>
          <w:ilvl w:val="0"/>
          <w:numId w:val="1"/>
        </w:numPr>
        <w:spacing w:line="360" w:lineRule="auto"/>
        <w:ind w:firstLineChars="0"/>
        <w:outlineLvl w:val="1"/>
        <w:rPr>
          <w:rFonts w:ascii="微软雅黑" w:hAnsi="微软雅黑" w:cs="微软雅黑"/>
          <w:b/>
          <w:color w:val="000000"/>
          <w:sz w:val="18"/>
          <w:szCs w:val="18"/>
        </w:rPr>
      </w:pPr>
      <w:r>
        <w:rPr>
          <w:rFonts w:ascii="微软雅黑" w:hAnsi="微软雅黑" w:cs="微软雅黑" w:hint="eastAsia"/>
          <w:b/>
          <w:color w:val="000000"/>
          <w:sz w:val="18"/>
          <w:szCs w:val="18"/>
        </w:rPr>
        <w:t>特别提示（非常重要）</w:t>
      </w:r>
    </w:p>
    <w:p w14:paraId="1A1B846D" w14:textId="77777777" w:rsidR="00DE54A6" w:rsidRDefault="00DE54A6" w:rsidP="00DE54A6">
      <w:pPr>
        <w:pStyle w:val="ab"/>
        <w:numPr>
          <w:ilvl w:val="0"/>
          <w:numId w:val="2"/>
        </w:numPr>
        <w:spacing w:line="360" w:lineRule="auto"/>
        <w:ind w:firstLineChars="0"/>
        <w:outlineLvl w:val="1"/>
        <w:rPr>
          <w:rFonts w:ascii="微软雅黑" w:hAnsi="微软雅黑"/>
          <w:sz w:val="18"/>
          <w:szCs w:val="18"/>
        </w:rPr>
      </w:pPr>
      <w:r>
        <w:rPr>
          <w:rFonts w:ascii="微软雅黑" w:hAnsi="微软雅黑" w:hint="eastAsia"/>
          <w:sz w:val="18"/>
          <w:szCs w:val="18"/>
        </w:rPr>
        <w:t>收到病毒产品后，请将病毒液于-80℃环境中保存（若存放于4℃请于一周内用完）；</w:t>
      </w:r>
    </w:p>
    <w:p w14:paraId="2CB41A12" w14:textId="77777777" w:rsidR="00DE54A6" w:rsidRDefault="00DE54A6" w:rsidP="00DE54A6">
      <w:pPr>
        <w:pStyle w:val="ab"/>
        <w:numPr>
          <w:ilvl w:val="0"/>
          <w:numId w:val="2"/>
        </w:numPr>
        <w:spacing w:line="360" w:lineRule="auto"/>
        <w:ind w:firstLineChars="0"/>
        <w:outlineLvl w:val="1"/>
        <w:rPr>
          <w:rFonts w:ascii="微软雅黑" w:hAnsi="微软雅黑"/>
          <w:sz w:val="18"/>
          <w:szCs w:val="18"/>
        </w:rPr>
      </w:pPr>
      <w:r>
        <w:rPr>
          <w:rFonts w:ascii="微软雅黑" w:hAnsi="微软雅黑" w:hint="eastAsia"/>
          <w:sz w:val="18"/>
          <w:szCs w:val="18"/>
        </w:rPr>
        <w:t>如需多次使用，请分装后存放，避免反复冻融，以免病毒滴度降低；</w:t>
      </w:r>
    </w:p>
    <w:p w14:paraId="14590187" w14:textId="77777777" w:rsidR="00DE54A6" w:rsidRDefault="00DE54A6" w:rsidP="00DE54A6">
      <w:pPr>
        <w:pStyle w:val="ab"/>
        <w:numPr>
          <w:ilvl w:val="0"/>
          <w:numId w:val="2"/>
        </w:numPr>
        <w:spacing w:line="360" w:lineRule="auto"/>
        <w:ind w:firstLineChars="0"/>
        <w:outlineLvl w:val="1"/>
        <w:rPr>
          <w:rFonts w:ascii="微软雅黑" w:hAnsi="微软雅黑"/>
          <w:sz w:val="18"/>
          <w:szCs w:val="18"/>
        </w:rPr>
      </w:pPr>
      <w:r>
        <w:rPr>
          <w:rFonts w:ascii="微软雅黑" w:hAnsi="微软雅黑" w:hint="eastAsia"/>
          <w:sz w:val="18"/>
          <w:szCs w:val="18"/>
        </w:rPr>
        <w:t>所有涉及病毒的实验操作应在 BSL2 级生物安全柜中进行；</w:t>
      </w:r>
    </w:p>
    <w:p w14:paraId="359C5B7B" w14:textId="1C8A40E0" w:rsidR="00DE54A6" w:rsidRDefault="00DE54A6" w:rsidP="00DE54A6">
      <w:pPr>
        <w:pStyle w:val="ab"/>
        <w:numPr>
          <w:ilvl w:val="0"/>
          <w:numId w:val="2"/>
        </w:numPr>
        <w:spacing w:line="360" w:lineRule="auto"/>
        <w:ind w:firstLineChars="0"/>
        <w:outlineLvl w:val="1"/>
        <w:rPr>
          <w:rFonts w:ascii="微软雅黑" w:hAnsi="微软雅黑"/>
          <w:sz w:val="18"/>
          <w:szCs w:val="18"/>
        </w:rPr>
      </w:pPr>
      <w:r>
        <w:rPr>
          <w:rFonts w:ascii="微软雅黑" w:hAnsi="微软雅黑" w:hint="eastAsia"/>
          <w:sz w:val="18"/>
          <w:szCs w:val="18"/>
        </w:rPr>
        <w:t>实验操作过程中需要佩戴一次性帽子、口罩、手套及专门的实验服，避免身体尤其是脸部甚至伤口接触到病毒本身；</w:t>
      </w:r>
    </w:p>
    <w:p w14:paraId="4A6E4371" w14:textId="7EE78752" w:rsidR="00DE54A6" w:rsidRDefault="00DE54A6" w:rsidP="00DE54A6">
      <w:pPr>
        <w:pStyle w:val="ab"/>
        <w:numPr>
          <w:ilvl w:val="0"/>
          <w:numId w:val="2"/>
        </w:numPr>
        <w:spacing w:line="360" w:lineRule="auto"/>
        <w:ind w:firstLineChars="0"/>
        <w:outlineLvl w:val="1"/>
        <w:rPr>
          <w:rFonts w:ascii="微软雅黑" w:hAnsi="微软雅黑"/>
          <w:sz w:val="18"/>
          <w:szCs w:val="18"/>
        </w:rPr>
      </w:pPr>
      <w:r>
        <w:rPr>
          <w:rFonts w:ascii="微软雅黑" w:hAnsi="微软雅黑" w:hint="eastAsia"/>
          <w:sz w:val="18"/>
          <w:szCs w:val="18"/>
        </w:rPr>
        <w:t>所有接触病毒的物品均需彻底消毒后统一回收转交于有资质的废弃物处理公司处理，常用的消毒方式有84 消毒液或高压灭菌；</w:t>
      </w:r>
    </w:p>
    <w:p w14:paraId="36585863" w14:textId="0A41FCE5" w:rsidR="00DE54A6" w:rsidRPr="00F702F5" w:rsidRDefault="00DE54A6" w:rsidP="00F702F5">
      <w:pPr>
        <w:pStyle w:val="ab"/>
        <w:numPr>
          <w:ilvl w:val="0"/>
          <w:numId w:val="3"/>
        </w:numPr>
        <w:spacing w:line="360" w:lineRule="auto"/>
        <w:ind w:firstLineChars="0"/>
        <w:rPr>
          <w:rFonts w:ascii="微软雅黑" w:hAnsi="微软雅黑" w:hint="eastAsia"/>
          <w:b/>
          <w:sz w:val="18"/>
          <w:szCs w:val="18"/>
        </w:rPr>
      </w:pPr>
      <w:r>
        <w:rPr>
          <w:rFonts w:ascii="微软雅黑" w:hAnsi="微软雅黑" w:hint="eastAsia"/>
          <w:b/>
          <w:sz w:val="18"/>
          <w:szCs w:val="18"/>
        </w:rPr>
        <w:t>本产品仅限于实验室研究使用禁止应用于临床实验 !</w:t>
      </w:r>
      <w:bookmarkStart w:id="0" w:name="_GoBack"/>
      <w:bookmarkEnd w:id="0"/>
    </w:p>
    <w:p w14:paraId="7643AAE0" w14:textId="133F4C9A" w:rsidR="00DE54A6" w:rsidRDefault="00DE54A6" w:rsidP="00DE54A6">
      <w:pPr>
        <w:pStyle w:val="ab"/>
        <w:numPr>
          <w:ilvl w:val="0"/>
          <w:numId w:val="1"/>
        </w:numPr>
        <w:spacing w:line="360" w:lineRule="auto"/>
        <w:ind w:firstLineChars="0"/>
        <w:outlineLvl w:val="1"/>
        <w:rPr>
          <w:rFonts w:ascii="微软雅黑" w:hAnsi="微软雅黑" w:cs="微软雅黑"/>
          <w:b/>
          <w:color w:val="000000"/>
          <w:sz w:val="18"/>
          <w:szCs w:val="18"/>
        </w:rPr>
      </w:pPr>
      <w:r>
        <w:rPr>
          <w:rFonts w:ascii="微软雅黑" w:hAnsi="微软雅黑" w:cs="微软雅黑" w:hint="eastAsia"/>
          <w:b/>
          <w:color w:val="000000"/>
          <w:sz w:val="18"/>
          <w:szCs w:val="18"/>
        </w:rPr>
        <w:t>产品说明</w:t>
      </w:r>
    </w:p>
    <w:p w14:paraId="1D027CB7" w14:textId="1870F387" w:rsidR="00DE54A6" w:rsidRPr="00DE54A6" w:rsidRDefault="00DE54A6" w:rsidP="00DE54A6">
      <w:pPr>
        <w:pStyle w:val="ab"/>
        <w:spacing w:line="360" w:lineRule="auto"/>
        <w:ind w:left="420" w:firstLineChars="0" w:firstLine="0"/>
        <w:outlineLvl w:val="1"/>
        <w:rPr>
          <w:rFonts w:ascii="微软雅黑" w:hAnsi="微软雅黑"/>
          <w:sz w:val="18"/>
          <w:szCs w:val="18"/>
        </w:rPr>
      </w:pPr>
      <w:r>
        <w:rPr>
          <w:rFonts w:ascii="微软雅黑" w:hAnsi="微软雅黑" w:hint="eastAsia"/>
          <w:sz w:val="18"/>
          <w:szCs w:val="18"/>
        </w:rPr>
        <w:t>腺病毒产品是以腺病毒为原型进行基因功能改造而成的，无外壳的双链DNA病毒，病毒载体转基因效率高， 可以感染不同类型的人和动物组织细胞，不受靶细胞是否为分裂细胞所限， 进入细胞内并不整合到宿主细胞基因组，仅瞬间表达，安全性高。利用腺病毒可以研究promoter的调控、过表达或者沉默特定基因等。</w:t>
      </w:r>
    </w:p>
    <w:p w14:paraId="03772A76" w14:textId="77777777" w:rsidR="00DE54A6" w:rsidRPr="00535A11" w:rsidRDefault="00DE54A6" w:rsidP="00DE54A6">
      <w:pPr>
        <w:pStyle w:val="ab"/>
        <w:numPr>
          <w:ilvl w:val="0"/>
          <w:numId w:val="5"/>
        </w:numPr>
        <w:spacing w:line="360" w:lineRule="auto"/>
        <w:ind w:firstLineChars="0"/>
        <w:outlineLvl w:val="1"/>
        <w:rPr>
          <w:rFonts w:ascii="微软雅黑" w:hAnsi="微软雅黑" w:cs="微软雅黑"/>
          <w:b/>
          <w:color w:val="000000"/>
          <w:sz w:val="18"/>
          <w:szCs w:val="18"/>
        </w:rPr>
      </w:pPr>
      <w:r>
        <w:rPr>
          <w:rFonts w:ascii="微软雅黑" w:hAnsi="微软雅黑" w:cs="微软雅黑" w:hint="eastAsia"/>
          <w:b/>
          <w:color w:val="000000"/>
          <w:sz w:val="18"/>
          <w:szCs w:val="18"/>
        </w:rPr>
        <w:t>实验操作步骤</w:t>
      </w:r>
    </w:p>
    <w:p w14:paraId="0DA4AA44" w14:textId="77777777" w:rsidR="00DE54A6" w:rsidRDefault="00DE54A6" w:rsidP="00DE54A6">
      <w:pPr>
        <w:pStyle w:val="ab"/>
        <w:widowControl w:val="0"/>
        <w:numPr>
          <w:ilvl w:val="0"/>
          <w:numId w:val="4"/>
        </w:numPr>
        <w:adjustRightInd/>
        <w:spacing w:beforeLines="50" w:before="120" w:afterLines="50" w:after="120" w:line="360" w:lineRule="auto"/>
        <w:ind w:left="420" w:firstLineChars="0"/>
        <w:rPr>
          <w:rFonts w:ascii="微软雅黑" w:hAnsi="微软雅黑" w:cs="Arial"/>
          <w:sz w:val="18"/>
          <w:szCs w:val="18"/>
        </w:rPr>
      </w:pPr>
      <w:r>
        <w:rPr>
          <w:rFonts w:ascii="微软雅黑" w:hAnsi="微软雅黑" w:hint="eastAsia"/>
          <w:sz w:val="18"/>
          <w:szCs w:val="18"/>
        </w:rPr>
        <w:t>在感染前12-18</w:t>
      </w:r>
      <w:r>
        <w:rPr>
          <w:rFonts w:ascii="微软雅黑" w:hAnsi="微软雅黑"/>
          <w:sz w:val="18"/>
          <w:szCs w:val="18"/>
        </w:rPr>
        <w:t>h</w:t>
      </w:r>
      <w:r>
        <w:rPr>
          <w:rFonts w:ascii="微软雅黑" w:hAnsi="微软雅黑" w:hint="eastAsia"/>
          <w:sz w:val="18"/>
          <w:szCs w:val="18"/>
        </w:rPr>
        <w:t>，将目的细胞种植在孔板中；</w:t>
      </w:r>
    </w:p>
    <w:p w14:paraId="0124AB6E" w14:textId="77777777" w:rsidR="00DE54A6" w:rsidRDefault="00DE54A6" w:rsidP="00DE54A6">
      <w:pPr>
        <w:pStyle w:val="ab"/>
        <w:widowControl w:val="0"/>
        <w:adjustRightInd/>
        <w:spacing w:beforeLines="50" w:before="120" w:afterLines="50" w:after="120" w:line="360" w:lineRule="auto"/>
        <w:ind w:left="420" w:firstLineChars="0" w:firstLine="0"/>
        <w:rPr>
          <w:rFonts w:ascii="微软雅黑" w:hAnsi="微软雅黑" w:cs="Arial"/>
          <w:sz w:val="18"/>
          <w:szCs w:val="18"/>
        </w:rPr>
      </w:pPr>
      <w:r>
        <w:rPr>
          <w:rFonts w:ascii="微软雅黑" w:hAnsi="微软雅黑" w:cs="Arial" w:hint="eastAsia"/>
          <w:b/>
          <w:sz w:val="18"/>
          <w:szCs w:val="18"/>
        </w:rPr>
        <w:t>注意：</w:t>
      </w:r>
      <w:r>
        <w:rPr>
          <w:rFonts w:ascii="微软雅黑" w:hAnsi="微软雅黑" w:cs="Arial" w:hint="eastAsia"/>
          <w:sz w:val="18"/>
          <w:szCs w:val="18"/>
        </w:rPr>
        <w:t>不同类型的细胞生长速度有所差异，为保证有较好的实验结果，建议细胞感染时融合率在50%左右。</w:t>
      </w:r>
    </w:p>
    <w:p w14:paraId="76D13B54" w14:textId="55045A6B" w:rsidR="00DE54A6" w:rsidRDefault="00DE54A6" w:rsidP="00DE54A6">
      <w:pPr>
        <w:pStyle w:val="ab"/>
        <w:widowControl w:val="0"/>
        <w:numPr>
          <w:ilvl w:val="0"/>
          <w:numId w:val="4"/>
        </w:numPr>
        <w:adjustRightInd/>
        <w:spacing w:beforeLines="50" w:before="120" w:afterLines="50" w:after="120" w:line="360" w:lineRule="auto"/>
        <w:ind w:left="420" w:firstLineChars="0"/>
        <w:rPr>
          <w:rFonts w:ascii="微软雅黑" w:hAnsi="微软雅黑"/>
          <w:sz w:val="18"/>
          <w:szCs w:val="18"/>
        </w:rPr>
      </w:pPr>
      <w:r>
        <w:rPr>
          <w:rFonts w:ascii="微软雅黑" w:hAnsi="微软雅黑" w:cs="Arial" w:hint="eastAsia"/>
          <w:sz w:val="18"/>
          <w:szCs w:val="18"/>
        </w:rPr>
        <w:t>从-80℃冰箱取出病毒，放冰上或4℃融化，</w:t>
      </w:r>
      <w:r>
        <w:rPr>
          <w:rFonts w:ascii="微软雅黑" w:hAnsi="微软雅黑" w:hint="eastAsia"/>
          <w:sz w:val="18"/>
          <w:szCs w:val="18"/>
        </w:rPr>
        <w:t>待完全融化后使用台式离心机低速离心20 秒（使病毒完全悬于离心管底部即可） 。</w:t>
      </w:r>
    </w:p>
    <w:p w14:paraId="53DDF156" w14:textId="230DA7E5" w:rsidR="00DE54A6" w:rsidRDefault="00DE54A6" w:rsidP="00DE54A6">
      <w:pPr>
        <w:pStyle w:val="ab"/>
        <w:widowControl w:val="0"/>
        <w:numPr>
          <w:ilvl w:val="0"/>
          <w:numId w:val="4"/>
        </w:numPr>
        <w:adjustRightInd/>
        <w:spacing w:beforeLines="50" w:before="120" w:afterLines="50" w:after="120" w:line="360" w:lineRule="auto"/>
        <w:ind w:left="420" w:firstLineChars="0"/>
        <w:rPr>
          <w:rFonts w:ascii="微软雅黑" w:hAnsi="微软雅黑" w:cs="Arial"/>
          <w:sz w:val="18"/>
          <w:szCs w:val="18"/>
        </w:rPr>
      </w:pPr>
      <w:r>
        <w:rPr>
          <w:rFonts w:ascii="微软雅黑" w:hAnsi="微软雅黑" w:cs="Arial" w:hint="eastAsia"/>
          <w:sz w:val="18"/>
          <w:szCs w:val="18"/>
        </w:rPr>
        <w:t>根据目的细胞MOI值、感染时细胞数量及病毒滴度计算病毒加入量。</w:t>
      </w:r>
      <w:r>
        <w:rPr>
          <w:rFonts w:ascii="微软雅黑" w:hAnsi="微软雅黑" w:hint="eastAsia"/>
          <w:sz w:val="18"/>
          <w:szCs w:val="18"/>
        </w:rPr>
        <w:t>可以用培养基或 PBS 对高滴度病毒进行稀释，并尽可能保证所获得的含有</w:t>
      </w:r>
      <w:r w:rsidRPr="00FF5B0C">
        <w:rPr>
          <w:rFonts w:ascii="微软雅黑" w:hAnsi="微软雅黑" w:hint="eastAsia"/>
          <w:sz w:val="18"/>
          <w:szCs w:val="18"/>
        </w:rPr>
        <w:t>腺病毒</w:t>
      </w:r>
      <w:r>
        <w:rPr>
          <w:rFonts w:ascii="微软雅黑" w:hAnsi="微软雅黑" w:hint="eastAsia"/>
          <w:sz w:val="18"/>
          <w:szCs w:val="18"/>
        </w:rPr>
        <w:t>的培养基的总体积为最小体积，以期获得最佳的感染效率。</w:t>
      </w:r>
    </w:p>
    <w:p w14:paraId="0480644F" w14:textId="77777777" w:rsidR="00DE54A6" w:rsidRDefault="00DE54A6" w:rsidP="00DE54A6">
      <w:pPr>
        <w:pStyle w:val="ab"/>
        <w:widowControl w:val="0"/>
        <w:numPr>
          <w:ilvl w:val="0"/>
          <w:numId w:val="4"/>
        </w:numPr>
        <w:adjustRightInd/>
        <w:spacing w:beforeLines="50" w:before="120" w:afterLines="50" w:after="120" w:line="360" w:lineRule="auto"/>
        <w:ind w:left="420" w:firstLineChars="0"/>
        <w:rPr>
          <w:rFonts w:ascii="微软雅黑" w:hAnsi="微软雅黑" w:cs="Arial"/>
          <w:sz w:val="18"/>
          <w:szCs w:val="18"/>
        </w:rPr>
      </w:pPr>
      <w:r>
        <w:rPr>
          <w:rFonts w:ascii="微软雅黑" w:hAnsi="微软雅黑" w:cs="Arial" w:hint="eastAsia"/>
          <w:sz w:val="18"/>
          <w:szCs w:val="18"/>
        </w:rPr>
        <w:t>病毒加入后划“十”字方向轻轻摇匀，使病毒均匀分布于细胞表面，放回培养箱孵育。</w:t>
      </w:r>
    </w:p>
    <w:p w14:paraId="4C94EC09" w14:textId="77777777" w:rsidR="00DE54A6" w:rsidRDefault="00DE54A6" w:rsidP="00DE54A6">
      <w:pPr>
        <w:pStyle w:val="ab"/>
        <w:widowControl w:val="0"/>
        <w:numPr>
          <w:ilvl w:val="0"/>
          <w:numId w:val="4"/>
        </w:numPr>
        <w:adjustRightInd/>
        <w:spacing w:beforeLines="50" w:before="120" w:afterLines="50" w:after="120" w:line="360" w:lineRule="auto"/>
        <w:ind w:left="420" w:firstLineChars="0"/>
        <w:rPr>
          <w:rFonts w:ascii="微软雅黑" w:hAnsi="微软雅黑" w:cs="Arial"/>
          <w:sz w:val="18"/>
          <w:szCs w:val="18"/>
        </w:rPr>
      </w:pPr>
      <w:r>
        <w:rPr>
          <w:rFonts w:ascii="微软雅黑" w:hAnsi="微软雅黑" w:cs="Arial" w:hint="eastAsia"/>
          <w:sz w:val="18"/>
          <w:szCs w:val="18"/>
        </w:rPr>
        <w:t>培养8 h-12 h后观察细胞状态。如果细胞状态不佳（如：背景比较脏或出现非污染性絮状物等）,则立即将感染培养</w:t>
      </w:r>
      <w:r>
        <w:rPr>
          <w:rFonts w:ascii="微软雅黑" w:hAnsi="微软雅黑" w:cs="Arial" w:hint="eastAsia"/>
          <w:sz w:val="18"/>
          <w:szCs w:val="18"/>
        </w:rPr>
        <w:lastRenderedPageBreak/>
        <w:t>基更换为新鲜培养基；如果细胞状态与未感染组无明显差异，可继续培养。</w:t>
      </w:r>
    </w:p>
    <w:p w14:paraId="082FFE19" w14:textId="77777777" w:rsidR="00DE54A6" w:rsidRDefault="00DE54A6" w:rsidP="00DE54A6">
      <w:pPr>
        <w:pStyle w:val="ab"/>
        <w:widowControl w:val="0"/>
        <w:numPr>
          <w:ilvl w:val="0"/>
          <w:numId w:val="4"/>
        </w:numPr>
        <w:adjustRightInd/>
        <w:spacing w:beforeLines="50" w:before="120" w:afterLines="50" w:after="120" w:line="360" w:lineRule="auto"/>
        <w:ind w:left="420" w:firstLineChars="0"/>
        <w:rPr>
          <w:rFonts w:ascii="微软雅黑" w:hAnsi="微软雅黑" w:cs="Arial"/>
          <w:sz w:val="18"/>
          <w:szCs w:val="18"/>
        </w:rPr>
      </w:pPr>
      <w:r>
        <w:rPr>
          <w:rFonts w:ascii="微软雅黑" w:hAnsi="微软雅黑" w:cs="Arial" w:hint="eastAsia"/>
          <w:sz w:val="18"/>
          <w:szCs w:val="18"/>
        </w:rPr>
        <w:t>病毒感染细胞24 h后，在步骤5中未进行更换培养基处理，此时需要更换新鲜培养；</w:t>
      </w:r>
    </w:p>
    <w:p w14:paraId="3433BCFB" w14:textId="5DEEBAAE" w:rsidR="00DE54A6" w:rsidRPr="00812070" w:rsidRDefault="00DE54A6" w:rsidP="00DE54A6">
      <w:pPr>
        <w:pStyle w:val="ab"/>
        <w:widowControl w:val="0"/>
        <w:numPr>
          <w:ilvl w:val="0"/>
          <w:numId w:val="4"/>
        </w:numPr>
        <w:adjustRightInd/>
        <w:spacing w:beforeLines="50" w:before="120" w:afterLines="50" w:after="120" w:line="360" w:lineRule="auto"/>
        <w:ind w:left="420" w:firstLineChars="0"/>
        <w:rPr>
          <w:rFonts w:ascii="微软雅黑" w:hAnsi="微软雅黑"/>
          <w:sz w:val="18"/>
          <w:szCs w:val="18"/>
        </w:rPr>
      </w:pPr>
      <w:r>
        <w:rPr>
          <w:rFonts w:ascii="微软雅黑" w:hAnsi="微软雅黑" w:cs="Arial" w:hint="eastAsia"/>
          <w:sz w:val="18"/>
          <w:szCs w:val="18"/>
        </w:rPr>
        <w:t>病毒感染细胞48 h-72 h后，进行感染效率检测、基因表达检测或干扰效率检测等相关实验。</w:t>
      </w:r>
    </w:p>
    <w:p w14:paraId="3FE5AFFE" w14:textId="77777777" w:rsidR="00DE54A6" w:rsidRPr="00535A11" w:rsidRDefault="00DE54A6" w:rsidP="00DE54A6">
      <w:pPr>
        <w:pStyle w:val="ab"/>
        <w:numPr>
          <w:ilvl w:val="0"/>
          <w:numId w:val="5"/>
        </w:numPr>
        <w:spacing w:line="360" w:lineRule="auto"/>
        <w:ind w:firstLineChars="0"/>
        <w:outlineLvl w:val="1"/>
        <w:rPr>
          <w:rFonts w:ascii="微软雅黑" w:hAnsi="微软雅黑" w:cs="微软雅黑"/>
          <w:b/>
          <w:color w:val="000000"/>
          <w:sz w:val="18"/>
          <w:szCs w:val="18"/>
        </w:rPr>
      </w:pPr>
      <w:r>
        <w:rPr>
          <w:rFonts w:ascii="微软雅黑" w:hAnsi="微软雅黑" w:cs="微软雅黑" w:hint="eastAsia"/>
          <w:b/>
          <w:color w:val="000000"/>
          <w:sz w:val="18"/>
          <w:szCs w:val="18"/>
        </w:rPr>
        <w:t>腺病毒感染细胞效果图片</w:t>
      </w:r>
    </w:p>
    <w:p w14:paraId="699D6FB3" w14:textId="77777777" w:rsidR="00DE54A6" w:rsidRDefault="00DE54A6" w:rsidP="00DE54A6">
      <w:pPr>
        <w:spacing w:line="360" w:lineRule="auto"/>
        <w:jc w:val="center"/>
        <w:rPr>
          <w:rFonts w:ascii="微软雅黑" w:hAnsi="微软雅黑"/>
          <w:sz w:val="18"/>
          <w:szCs w:val="18"/>
        </w:rPr>
      </w:pPr>
      <w:r>
        <w:rPr>
          <w:noProof/>
        </w:rPr>
        <w:drawing>
          <wp:inline distT="0" distB="0" distL="0" distR="0" wp14:anchorId="57D30A5B" wp14:editId="56412737">
            <wp:extent cx="5274310" cy="2517569"/>
            <wp:effectExtent l="0" t="0" r="0" b="0"/>
            <wp:docPr id="14" name="图片 7" descr="http://cache1.bioon.com.cn/ewebeditor/fckup/2014/2/2014022617072068165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cache1.bioon.com.cn/ewebeditor/fckup/2014/2/20140226170720681653.png"/>
                    <pic:cNvPicPr>
                      <a:picLocks noChangeAspect="1" noChangeArrowheads="1"/>
                    </pic:cNvPicPr>
                  </pic:nvPicPr>
                  <pic:blipFill>
                    <a:blip r:embed="rId9" cstate="print"/>
                    <a:srcRect/>
                    <a:stretch>
                      <a:fillRect/>
                    </a:stretch>
                  </pic:blipFill>
                  <pic:spPr bwMode="auto">
                    <a:xfrm>
                      <a:off x="0" y="0"/>
                      <a:ext cx="5282568" cy="2521511"/>
                    </a:xfrm>
                    <a:prstGeom prst="rect">
                      <a:avLst/>
                    </a:prstGeom>
                    <a:noFill/>
                    <a:ln w="9525">
                      <a:noFill/>
                      <a:miter lim="800000"/>
                      <a:headEnd/>
                      <a:tailEnd/>
                    </a:ln>
                  </pic:spPr>
                </pic:pic>
              </a:graphicData>
            </a:graphic>
          </wp:inline>
        </w:drawing>
      </w:r>
    </w:p>
    <w:p w14:paraId="1E67AE2D" w14:textId="77777777" w:rsidR="00C75BBA" w:rsidRPr="00DE54A6" w:rsidRDefault="00C75BBA" w:rsidP="00DE54A6"/>
    <w:sectPr w:rsidR="00C75BBA" w:rsidRPr="00DE54A6" w:rsidSect="003479D9">
      <w:headerReference w:type="even" r:id="rId10"/>
      <w:headerReference w:type="default" r:id="rId11"/>
      <w:footerReference w:type="default" r:id="rId12"/>
      <w:headerReference w:type="first" r:id="rId13"/>
      <w:type w:val="continuous"/>
      <w:pgSz w:w="11906" w:h="16838"/>
      <w:pgMar w:top="1701" w:right="1134" w:bottom="1247" w:left="1134" w:header="708" w:footer="708" w:gutter="0"/>
      <w:pgBorders w:offsetFrom="page">
        <w:bottom w:val="single" w:sz="4" w:space="24" w:color="auto"/>
      </w:pgBorders>
      <w:pgNumType w:fmt="lowerLetter" w:start="1"/>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288F55" w14:textId="77777777" w:rsidR="00DD7C50" w:rsidRDefault="00DD7C50">
      <w:pPr>
        <w:spacing w:after="0"/>
      </w:pPr>
      <w:r>
        <w:separator/>
      </w:r>
    </w:p>
  </w:endnote>
  <w:endnote w:type="continuationSeparator" w:id="0">
    <w:p w14:paraId="55976BE8" w14:textId="77777777" w:rsidR="00DD7C50" w:rsidRDefault="00DD7C5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微软雅黑">
    <w:panose1 w:val="020B0503020204020204"/>
    <w:charset w:val="86"/>
    <w:family w:val="swiss"/>
    <w:pitch w:val="variable"/>
    <w:sig w:usb0="80000287" w:usb1="28CF3C52" w:usb2="00000016" w:usb3="00000000" w:csb0="0004001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0C29CC" w14:textId="1D85D4B9" w:rsidR="003458E3" w:rsidRPr="003458E3" w:rsidRDefault="003458E3" w:rsidP="003458E3">
    <w:pPr>
      <w:pStyle w:val="a6"/>
      <w:jc w:val="distribute"/>
      <w:rPr>
        <w:sz w:val="15"/>
        <w:szCs w:val="15"/>
      </w:rPr>
    </w:pPr>
    <w:r w:rsidRPr="003458E3">
      <w:rPr>
        <w:rFonts w:hint="eastAsia"/>
        <w:sz w:val="15"/>
        <w:szCs w:val="15"/>
      </w:rPr>
      <w:t>地址：</w:t>
    </w:r>
    <w:r w:rsidR="00C939EA" w:rsidRPr="00C939EA">
      <w:rPr>
        <w:rFonts w:hint="eastAsia"/>
        <w:sz w:val="15"/>
        <w:szCs w:val="15"/>
      </w:rPr>
      <w:t>苏州工业园区生物医药产业园一期</w:t>
    </w:r>
    <w:r w:rsidR="00C939EA" w:rsidRPr="00C939EA">
      <w:rPr>
        <w:rFonts w:hint="eastAsia"/>
        <w:sz w:val="15"/>
        <w:szCs w:val="15"/>
      </w:rPr>
      <w:t>B6-401</w:t>
    </w:r>
    <w:r>
      <w:rPr>
        <w:rFonts w:hint="eastAsia"/>
        <w:sz w:val="15"/>
        <w:szCs w:val="15"/>
      </w:rPr>
      <w:t xml:space="preserve"> </w:t>
    </w:r>
    <w:r>
      <w:rPr>
        <w:sz w:val="15"/>
        <w:szCs w:val="15"/>
      </w:rPr>
      <w:t xml:space="preserve"> </w:t>
    </w:r>
    <w:r w:rsidR="009B029B">
      <w:rPr>
        <w:sz w:val="15"/>
        <w:szCs w:val="15"/>
      </w:rPr>
      <w:t xml:space="preserve">   </w:t>
    </w:r>
    <w:r>
      <w:rPr>
        <w:sz w:val="15"/>
        <w:szCs w:val="15"/>
      </w:rPr>
      <w:t xml:space="preserve"> </w:t>
    </w:r>
    <w:r w:rsidRPr="003458E3">
      <w:rPr>
        <w:rFonts w:hint="eastAsia"/>
        <w:sz w:val="15"/>
        <w:szCs w:val="15"/>
      </w:rPr>
      <w:t>网址：</w:t>
    </w:r>
    <w:hyperlink r:id="rId1" w:history="1">
      <w:r w:rsidRPr="003458E3">
        <w:t>http://www.fubio.cn</w:t>
      </w:r>
    </w:hyperlink>
    <w:r w:rsidR="005D6B83">
      <w:rPr>
        <w:rFonts w:hint="eastAsia"/>
        <w:sz w:val="15"/>
        <w:szCs w:val="15"/>
      </w:rPr>
      <w:t xml:space="preserve"> </w:t>
    </w:r>
    <w:r>
      <w:rPr>
        <w:rFonts w:hint="eastAsia"/>
        <w:sz w:val="15"/>
        <w:szCs w:val="15"/>
      </w:rPr>
      <w:t xml:space="preserve"> </w:t>
    </w:r>
    <w:r>
      <w:rPr>
        <w:sz w:val="15"/>
        <w:szCs w:val="15"/>
      </w:rPr>
      <w:t xml:space="preserve"> </w:t>
    </w:r>
    <w:r w:rsidR="009B029B">
      <w:rPr>
        <w:sz w:val="15"/>
        <w:szCs w:val="15"/>
      </w:rPr>
      <w:t xml:space="preserve"> </w:t>
    </w:r>
    <w:r w:rsidR="002D5889">
      <w:rPr>
        <w:sz w:val="15"/>
        <w:szCs w:val="15"/>
      </w:rPr>
      <w:t xml:space="preserve"> </w:t>
    </w:r>
    <w:r>
      <w:rPr>
        <w:sz w:val="15"/>
        <w:szCs w:val="15"/>
      </w:rPr>
      <w:t xml:space="preserve"> E-mail: </w:t>
    </w:r>
    <w:hyperlink r:id="rId2" w:history="1">
      <w:r w:rsidRPr="003458E3">
        <w:t>fubio@fubio.cn</w:t>
      </w:r>
    </w:hyperlink>
    <w:r>
      <w:rPr>
        <w:sz w:val="15"/>
        <w:szCs w:val="15"/>
      </w:rPr>
      <w:t xml:space="preserve">       </w:t>
    </w:r>
    <w:r w:rsidRPr="003458E3">
      <w:rPr>
        <w:rFonts w:hint="eastAsia"/>
        <w:sz w:val="15"/>
        <w:szCs w:val="15"/>
      </w:rPr>
      <w:t>电话：</w:t>
    </w:r>
    <w:r w:rsidRPr="003458E3">
      <w:rPr>
        <w:rFonts w:hint="eastAsia"/>
        <w:sz w:val="15"/>
        <w:szCs w:val="15"/>
      </w:rPr>
      <w:t>400-8792-452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EEB7BF" w14:textId="77777777" w:rsidR="00DD7C50" w:rsidRDefault="00DD7C50">
      <w:pPr>
        <w:spacing w:after="0"/>
      </w:pPr>
      <w:r>
        <w:separator/>
      </w:r>
    </w:p>
  </w:footnote>
  <w:footnote w:type="continuationSeparator" w:id="0">
    <w:p w14:paraId="774092B0" w14:textId="77777777" w:rsidR="00DD7C50" w:rsidRDefault="00DD7C5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61C234" w14:textId="37228E76" w:rsidR="00547CAD" w:rsidRDefault="00DD7C50">
    <w:pPr>
      <w:pStyle w:val="a8"/>
    </w:pPr>
    <w:r>
      <w:rPr>
        <w:noProof/>
      </w:rPr>
      <w:pict w14:anchorId="7308E41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1013016" o:spid="_x0000_s2051" type="#_x0000_t136" alt="" style="position:absolute;left:0;text-align:left;margin-left:0;margin-top:0;width:487.95pt;height:97.55pt;rotation:315;z-index:-251655168;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华文中宋&quot;;font-size:1pt" string="复百澳生物"/>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94570C" w14:textId="47711167" w:rsidR="004D472C" w:rsidRPr="007D7DFA" w:rsidRDefault="00C939EA" w:rsidP="000D41F1">
    <w:pPr>
      <w:pStyle w:val="a8"/>
      <w:pBdr>
        <w:bottom w:val="single" w:sz="4" w:space="1" w:color="auto"/>
      </w:pBdr>
      <w:jc w:val="left"/>
      <w:rPr>
        <w:sz w:val="15"/>
        <w:szCs w:val="15"/>
      </w:rPr>
    </w:pPr>
    <w:r>
      <w:rPr>
        <w:rFonts w:ascii="宋体" w:hAnsi="宋体"/>
        <w:noProof/>
        <w:sz w:val="28"/>
        <w:szCs w:val="28"/>
      </w:rPr>
      <w:drawing>
        <wp:inline distT="0" distB="0" distL="0" distR="0" wp14:anchorId="514D29D8" wp14:editId="184B2FF8">
          <wp:extent cx="1240978" cy="453430"/>
          <wp:effectExtent l="0" t="0" r="3810" b="381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pic:cNvPicPr/>
                </pic:nvPicPr>
                <pic:blipFill>
                  <a:blip r:embed="rId1">
                    <a:extLst>
                      <a:ext uri="{28A0092B-C50C-407E-A947-70E740481C1C}">
                        <a14:useLocalDpi xmlns:a14="http://schemas.microsoft.com/office/drawing/2010/main" val="0"/>
                      </a:ext>
                    </a:extLst>
                  </a:blip>
                  <a:stretch>
                    <a:fillRect/>
                  </a:stretch>
                </pic:blipFill>
                <pic:spPr>
                  <a:xfrm>
                    <a:off x="0" y="0"/>
                    <a:ext cx="1300222" cy="475077"/>
                  </a:xfrm>
                  <a:prstGeom prst="rect">
                    <a:avLst/>
                  </a:prstGeom>
                </pic:spPr>
              </pic:pic>
            </a:graphicData>
          </a:graphic>
        </wp:inline>
      </w:drawing>
    </w:r>
    <w:r w:rsidR="00745A98" w:rsidRPr="007D7DFA">
      <w:rPr>
        <w:sz w:val="15"/>
        <w:szCs w:val="15"/>
      </w:rPr>
      <w:ptab w:relativeTo="margin" w:alignment="center" w:leader="none"/>
    </w:r>
    <w:r w:rsidR="00745A98" w:rsidRPr="007D7DFA">
      <w:rPr>
        <w:sz w:val="15"/>
        <w:szCs w:val="15"/>
      </w:rPr>
      <w:t xml:space="preserve"> </w:t>
    </w:r>
    <w:r w:rsidR="00745A98" w:rsidRPr="007D7DFA">
      <w:rPr>
        <w:sz w:val="15"/>
        <w:szCs w:val="15"/>
      </w:rPr>
      <w:ptab w:relativeTo="margin" w:alignment="right" w:leader="none"/>
    </w:r>
    <w:r w:rsidR="00745A98" w:rsidRPr="007D7DFA">
      <w:rPr>
        <w:rFonts w:hint="eastAsia"/>
        <w:sz w:val="15"/>
        <w:szCs w:val="15"/>
      </w:rPr>
      <w:t>复百澳</w:t>
    </w:r>
    <w:r w:rsidR="009B029B">
      <w:rPr>
        <w:rFonts w:hint="eastAsia"/>
        <w:sz w:val="15"/>
        <w:szCs w:val="15"/>
      </w:rPr>
      <w:t>（苏州）</w:t>
    </w:r>
    <w:r w:rsidR="00DD7C50">
      <w:rPr>
        <w:noProof/>
      </w:rPr>
      <w:pict w14:anchorId="7DD1F06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1013017" o:spid="_x0000_s2050" type="#_x0000_t136" alt="" style="position:absolute;margin-left:0;margin-top:0;width:487.95pt;height:97.55pt;rotation:315;z-index:-251653120;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华文中宋&quot;;font-size:1pt" string="复百澳生物"/>
          <w10:wrap anchorx="margin" anchory="margin"/>
        </v:shape>
      </w:pict>
    </w:r>
    <w:r w:rsidR="00745A98" w:rsidRPr="007D7DFA">
      <w:rPr>
        <w:rFonts w:hint="eastAsia"/>
        <w:sz w:val="15"/>
        <w:szCs w:val="15"/>
      </w:rPr>
      <w:t>生物</w:t>
    </w:r>
    <w:r>
      <w:rPr>
        <w:rFonts w:hint="eastAsia"/>
        <w:sz w:val="15"/>
        <w:szCs w:val="15"/>
      </w:rPr>
      <w:t>医药</w:t>
    </w:r>
    <w:r w:rsidR="005D6B83">
      <w:rPr>
        <w:rFonts w:hint="eastAsia"/>
        <w:sz w:val="15"/>
        <w:szCs w:val="15"/>
      </w:rPr>
      <w:t>科技有限公司</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6E8FC" w14:textId="7A782CE1" w:rsidR="00547CAD" w:rsidRDefault="00DD7C50">
    <w:pPr>
      <w:pStyle w:val="a8"/>
    </w:pPr>
    <w:r>
      <w:rPr>
        <w:noProof/>
      </w:rPr>
      <w:pict w14:anchorId="2BF1E8A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1013015" o:spid="_x0000_s2049" type="#_x0000_t136" alt="" style="position:absolute;left:0;text-align:left;margin-left:0;margin-top:0;width:487.95pt;height:97.55pt;rotation:315;z-index:-251657216;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华文中宋&quot;;font-size:1pt" string="复百澳生物"/>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13pt;height:13pt" o:bullet="t">
        <v:imagedata r:id="rId1" o:title=""/>
      </v:shape>
    </w:pict>
  </w:numPicBullet>
  <w:abstractNum w:abstractNumId="0" w15:restartNumberingAfterBreak="0">
    <w:nsid w:val="0C653204"/>
    <w:multiLevelType w:val="multilevel"/>
    <w:tmpl w:val="0C653204"/>
    <w:lvl w:ilvl="0">
      <w:start w:val="1"/>
      <w:numFmt w:val="decimal"/>
      <w:lvlText w:val="%1)"/>
      <w:lvlJc w:val="left"/>
      <w:pPr>
        <w:ind w:left="821" w:hanging="420"/>
      </w:pPr>
    </w:lvl>
    <w:lvl w:ilvl="1">
      <w:start w:val="1"/>
      <w:numFmt w:val="lowerLetter"/>
      <w:lvlText w:val="%2)"/>
      <w:lvlJc w:val="left"/>
      <w:pPr>
        <w:ind w:left="1241" w:hanging="420"/>
      </w:pPr>
    </w:lvl>
    <w:lvl w:ilvl="2">
      <w:start w:val="1"/>
      <w:numFmt w:val="lowerRoman"/>
      <w:lvlText w:val="%3."/>
      <w:lvlJc w:val="right"/>
      <w:pPr>
        <w:ind w:left="1661" w:hanging="420"/>
      </w:pPr>
    </w:lvl>
    <w:lvl w:ilvl="3">
      <w:start w:val="1"/>
      <w:numFmt w:val="decimal"/>
      <w:lvlText w:val="%4."/>
      <w:lvlJc w:val="left"/>
      <w:pPr>
        <w:ind w:left="2081" w:hanging="420"/>
      </w:pPr>
    </w:lvl>
    <w:lvl w:ilvl="4">
      <w:start w:val="1"/>
      <w:numFmt w:val="lowerLetter"/>
      <w:lvlText w:val="%5)"/>
      <w:lvlJc w:val="left"/>
      <w:pPr>
        <w:ind w:left="2501" w:hanging="420"/>
      </w:pPr>
    </w:lvl>
    <w:lvl w:ilvl="5">
      <w:start w:val="1"/>
      <w:numFmt w:val="lowerRoman"/>
      <w:lvlText w:val="%6."/>
      <w:lvlJc w:val="right"/>
      <w:pPr>
        <w:ind w:left="2921" w:hanging="420"/>
      </w:pPr>
    </w:lvl>
    <w:lvl w:ilvl="6">
      <w:start w:val="1"/>
      <w:numFmt w:val="decimal"/>
      <w:lvlText w:val="%7."/>
      <w:lvlJc w:val="left"/>
      <w:pPr>
        <w:ind w:left="3341" w:hanging="420"/>
      </w:pPr>
    </w:lvl>
    <w:lvl w:ilvl="7">
      <w:start w:val="1"/>
      <w:numFmt w:val="lowerLetter"/>
      <w:lvlText w:val="%8)"/>
      <w:lvlJc w:val="left"/>
      <w:pPr>
        <w:ind w:left="3761" w:hanging="420"/>
      </w:pPr>
    </w:lvl>
    <w:lvl w:ilvl="8">
      <w:start w:val="1"/>
      <w:numFmt w:val="lowerRoman"/>
      <w:lvlText w:val="%9."/>
      <w:lvlJc w:val="right"/>
      <w:pPr>
        <w:ind w:left="4181" w:hanging="420"/>
      </w:pPr>
    </w:lvl>
  </w:abstractNum>
  <w:abstractNum w:abstractNumId="1" w15:restartNumberingAfterBreak="0">
    <w:nsid w:val="15EF2FAB"/>
    <w:multiLevelType w:val="hybridMultilevel"/>
    <w:tmpl w:val="DEAE537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172048A6"/>
    <w:multiLevelType w:val="hybridMultilevel"/>
    <w:tmpl w:val="48D6ABFA"/>
    <w:lvl w:ilvl="0" w:tplc="0409000F">
      <w:start w:val="1"/>
      <w:numFmt w:val="decimal"/>
      <w:lvlText w:val="%1."/>
      <w:lvlJc w:val="left"/>
      <w:pPr>
        <w:ind w:left="420" w:hanging="420"/>
      </w:pPr>
      <w:rPr>
        <w:rFont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1FF7044F"/>
    <w:multiLevelType w:val="hybridMultilevel"/>
    <w:tmpl w:val="08DAFBEE"/>
    <w:lvl w:ilvl="0" w:tplc="04090001">
      <w:start w:val="1"/>
      <w:numFmt w:val="bullet"/>
      <w:lvlText w:val=""/>
      <w:lvlJc w:val="left"/>
      <w:pPr>
        <w:ind w:left="1413" w:hanging="420"/>
      </w:pPr>
      <w:rPr>
        <w:rFonts w:ascii="Wingdings" w:hAnsi="Wingdings" w:hint="default"/>
      </w:rPr>
    </w:lvl>
    <w:lvl w:ilvl="1" w:tplc="04090003" w:tentative="1">
      <w:start w:val="1"/>
      <w:numFmt w:val="bullet"/>
      <w:lvlText w:val=""/>
      <w:lvlJc w:val="left"/>
      <w:pPr>
        <w:ind w:left="1833" w:hanging="420"/>
      </w:pPr>
      <w:rPr>
        <w:rFonts w:ascii="Wingdings" w:hAnsi="Wingdings" w:hint="default"/>
      </w:rPr>
    </w:lvl>
    <w:lvl w:ilvl="2" w:tplc="04090005" w:tentative="1">
      <w:start w:val="1"/>
      <w:numFmt w:val="bullet"/>
      <w:lvlText w:val=""/>
      <w:lvlJc w:val="left"/>
      <w:pPr>
        <w:ind w:left="2253" w:hanging="420"/>
      </w:pPr>
      <w:rPr>
        <w:rFonts w:ascii="Wingdings" w:hAnsi="Wingdings" w:hint="default"/>
      </w:rPr>
    </w:lvl>
    <w:lvl w:ilvl="3" w:tplc="04090001" w:tentative="1">
      <w:start w:val="1"/>
      <w:numFmt w:val="bullet"/>
      <w:lvlText w:val=""/>
      <w:lvlJc w:val="left"/>
      <w:pPr>
        <w:ind w:left="2673" w:hanging="420"/>
      </w:pPr>
      <w:rPr>
        <w:rFonts w:ascii="Wingdings" w:hAnsi="Wingdings" w:hint="default"/>
      </w:rPr>
    </w:lvl>
    <w:lvl w:ilvl="4" w:tplc="04090003" w:tentative="1">
      <w:start w:val="1"/>
      <w:numFmt w:val="bullet"/>
      <w:lvlText w:val=""/>
      <w:lvlJc w:val="left"/>
      <w:pPr>
        <w:ind w:left="3093" w:hanging="420"/>
      </w:pPr>
      <w:rPr>
        <w:rFonts w:ascii="Wingdings" w:hAnsi="Wingdings" w:hint="default"/>
      </w:rPr>
    </w:lvl>
    <w:lvl w:ilvl="5" w:tplc="04090005" w:tentative="1">
      <w:start w:val="1"/>
      <w:numFmt w:val="bullet"/>
      <w:lvlText w:val=""/>
      <w:lvlJc w:val="left"/>
      <w:pPr>
        <w:ind w:left="3513" w:hanging="420"/>
      </w:pPr>
      <w:rPr>
        <w:rFonts w:ascii="Wingdings" w:hAnsi="Wingdings" w:hint="default"/>
      </w:rPr>
    </w:lvl>
    <w:lvl w:ilvl="6" w:tplc="04090001" w:tentative="1">
      <w:start w:val="1"/>
      <w:numFmt w:val="bullet"/>
      <w:lvlText w:val=""/>
      <w:lvlJc w:val="left"/>
      <w:pPr>
        <w:ind w:left="3933" w:hanging="420"/>
      </w:pPr>
      <w:rPr>
        <w:rFonts w:ascii="Wingdings" w:hAnsi="Wingdings" w:hint="default"/>
      </w:rPr>
    </w:lvl>
    <w:lvl w:ilvl="7" w:tplc="04090003" w:tentative="1">
      <w:start w:val="1"/>
      <w:numFmt w:val="bullet"/>
      <w:lvlText w:val=""/>
      <w:lvlJc w:val="left"/>
      <w:pPr>
        <w:ind w:left="4353" w:hanging="420"/>
      </w:pPr>
      <w:rPr>
        <w:rFonts w:ascii="Wingdings" w:hAnsi="Wingdings" w:hint="default"/>
      </w:rPr>
    </w:lvl>
    <w:lvl w:ilvl="8" w:tplc="04090005" w:tentative="1">
      <w:start w:val="1"/>
      <w:numFmt w:val="bullet"/>
      <w:lvlText w:val=""/>
      <w:lvlJc w:val="left"/>
      <w:pPr>
        <w:ind w:left="4773" w:hanging="420"/>
      </w:pPr>
      <w:rPr>
        <w:rFonts w:ascii="Wingdings" w:hAnsi="Wingdings" w:hint="default"/>
      </w:rPr>
    </w:lvl>
  </w:abstractNum>
  <w:abstractNum w:abstractNumId="4" w15:restartNumberingAfterBreak="0">
    <w:nsid w:val="20E23968"/>
    <w:multiLevelType w:val="multilevel"/>
    <w:tmpl w:val="20E23968"/>
    <w:lvl w:ilvl="0">
      <w:start w:val="1"/>
      <w:numFmt w:val="decimal"/>
      <w:lvlText w:val="%1."/>
      <w:lvlJc w:val="left"/>
      <w:pPr>
        <w:ind w:left="987" w:hanging="420"/>
      </w:pPr>
      <w:rPr>
        <w:rFonts w:ascii="Verdana" w:eastAsia="微软雅黑" w:hAnsi="Verdana" w:cstheme="minorBidi"/>
      </w:rPr>
    </w:lvl>
    <w:lvl w:ilvl="1">
      <w:start w:val="1"/>
      <w:numFmt w:val="lowerLetter"/>
      <w:lvlText w:val="%2)"/>
      <w:lvlJc w:val="left"/>
      <w:pPr>
        <w:ind w:left="1407" w:hanging="420"/>
      </w:pPr>
    </w:lvl>
    <w:lvl w:ilvl="2">
      <w:start w:val="1"/>
      <w:numFmt w:val="lowerRoman"/>
      <w:lvlText w:val="%3."/>
      <w:lvlJc w:val="right"/>
      <w:pPr>
        <w:ind w:left="1827" w:hanging="420"/>
      </w:pPr>
    </w:lvl>
    <w:lvl w:ilvl="3">
      <w:start w:val="1"/>
      <w:numFmt w:val="decimal"/>
      <w:lvlText w:val="%4."/>
      <w:lvlJc w:val="left"/>
      <w:pPr>
        <w:ind w:left="2247" w:hanging="420"/>
      </w:pPr>
    </w:lvl>
    <w:lvl w:ilvl="4">
      <w:start w:val="1"/>
      <w:numFmt w:val="lowerLetter"/>
      <w:lvlText w:val="%5)"/>
      <w:lvlJc w:val="left"/>
      <w:pPr>
        <w:ind w:left="2667" w:hanging="420"/>
      </w:pPr>
    </w:lvl>
    <w:lvl w:ilvl="5">
      <w:start w:val="1"/>
      <w:numFmt w:val="lowerRoman"/>
      <w:lvlText w:val="%6."/>
      <w:lvlJc w:val="right"/>
      <w:pPr>
        <w:ind w:left="3087" w:hanging="420"/>
      </w:pPr>
    </w:lvl>
    <w:lvl w:ilvl="6">
      <w:start w:val="1"/>
      <w:numFmt w:val="decimal"/>
      <w:lvlText w:val="%7."/>
      <w:lvlJc w:val="left"/>
      <w:pPr>
        <w:ind w:left="3507" w:hanging="420"/>
      </w:pPr>
    </w:lvl>
    <w:lvl w:ilvl="7">
      <w:start w:val="1"/>
      <w:numFmt w:val="lowerLetter"/>
      <w:lvlText w:val="%8)"/>
      <w:lvlJc w:val="left"/>
      <w:pPr>
        <w:ind w:left="3927" w:hanging="420"/>
      </w:pPr>
    </w:lvl>
    <w:lvl w:ilvl="8">
      <w:start w:val="1"/>
      <w:numFmt w:val="lowerRoman"/>
      <w:lvlText w:val="%9."/>
      <w:lvlJc w:val="right"/>
      <w:pPr>
        <w:ind w:left="4347" w:hanging="420"/>
      </w:pPr>
    </w:lvl>
  </w:abstractNum>
  <w:abstractNum w:abstractNumId="5" w15:restartNumberingAfterBreak="0">
    <w:nsid w:val="228334F4"/>
    <w:multiLevelType w:val="multilevel"/>
    <w:tmpl w:val="D06C7D4C"/>
    <w:lvl w:ilvl="0">
      <w:start w:val="1"/>
      <w:numFmt w:val="decimal"/>
      <w:lvlText w:val="%1."/>
      <w:lvlJc w:val="left"/>
      <w:pPr>
        <w:ind w:left="420" w:hanging="420"/>
      </w:pPr>
      <w:rPr>
        <w:rFont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15:restartNumberingAfterBreak="0">
    <w:nsid w:val="26CD3B94"/>
    <w:multiLevelType w:val="multilevel"/>
    <w:tmpl w:val="26CD3B94"/>
    <w:lvl w:ilvl="0">
      <w:start w:val="1"/>
      <w:numFmt w:val="decimal"/>
      <w:lvlText w:val="%1)"/>
      <w:lvlJc w:val="left"/>
      <w:pPr>
        <w:tabs>
          <w:tab w:val="num" w:pos="420"/>
        </w:tabs>
        <w:ind w:left="420" w:hanging="4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7" w15:restartNumberingAfterBreak="0">
    <w:nsid w:val="2A303268"/>
    <w:multiLevelType w:val="multilevel"/>
    <w:tmpl w:val="2A303268"/>
    <w:lvl w:ilvl="0">
      <w:start w:val="1"/>
      <w:numFmt w:val="decimal"/>
      <w:lvlText w:val="%1."/>
      <w:lvlJc w:val="left"/>
      <w:pPr>
        <w:ind w:left="360"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880" w:hanging="144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960" w:hanging="1800"/>
      </w:pPr>
      <w:rPr>
        <w:rFonts w:hint="default"/>
      </w:rPr>
    </w:lvl>
    <w:lvl w:ilvl="7">
      <w:start w:val="1"/>
      <w:numFmt w:val="decimal"/>
      <w:isLgl/>
      <w:lvlText w:val="%1.%2.%3.%4.%5.%6.%7.%8"/>
      <w:lvlJc w:val="left"/>
      <w:pPr>
        <w:ind w:left="4680" w:hanging="2160"/>
      </w:pPr>
      <w:rPr>
        <w:rFonts w:hint="default"/>
      </w:rPr>
    </w:lvl>
    <w:lvl w:ilvl="8">
      <w:start w:val="1"/>
      <w:numFmt w:val="decimal"/>
      <w:isLgl/>
      <w:lvlText w:val="%1.%2.%3.%4.%5.%6.%7.%8.%9"/>
      <w:lvlJc w:val="left"/>
      <w:pPr>
        <w:ind w:left="5040" w:hanging="2160"/>
      </w:pPr>
      <w:rPr>
        <w:rFonts w:hint="default"/>
      </w:rPr>
    </w:lvl>
  </w:abstractNum>
  <w:abstractNum w:abstractNumId="8" w15:restartNumberingAfterBreak="0">
    <w:nsid w:val="2DEC6F60"/>
    <w:multiLevelType w:val="hybridMultilevel"/>
    <w:tmpl w:val="562C39DC"/>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9" w15:restartNumberingAfterBreak="0">
    <w:nsid w:val="33A4650C"/>
    <w:multiLevelType w:val="multilevel"/>
    <w:tmpl w:val="33A4650C"/>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15:restartNumberingAfterBreak="0">
    <w:nsid w:val="3BA02836"/>
    <w:multiLevelType w:val="multilevel"/>
    <w:tmpl w:val="3BA02836"/>
    <w:lvl w:ilvl="0">
      <w:start w:val="1"/>
      <w:numFmt w:val="japaneseCounting"/>
      <w:lvlText w:val="%1、"/>
      <w:lvlJc w:val="left"/>
      <w:pPr>
        <w:ind w:left="960" w:hanging="960"/>
      </w:pPr>
      <w:rPr>
        <w:rFonts w:hAnsi="微软雅黑" w:cs="Arial" w:hint="default"/>
        <w:color w:val="000000"/>
        <w:sz w:val="30"/>
        <w:szCs w:val="3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15:restartNumberingAfterBreak="0">
    <w:nsid w:val="3C747E5A"/>
    <w:multiLevelType w:val="hybridMultilevel"/>
    <w:tmpl w:val="2DA20E3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46C77425"/>
    <w:multiLevelType w:val="hybridMultilevel"/>
    <w:tmpl w:val="48D6ABFA"/>
    <w:lvl w:ilvl="0" w:tplc="0409000F">
      <w:start w:val="1"/>
      <w:numFmt w:val="decimal"/>
      <w:lvlText w:val="%1."/>
      <w:lvlJc w:val="left"/>
      <w:pPr>
        <w:ind w:left="420" w:hanging="420"/>
      </w:pPr>
      <w:rPr>
        <w:rFont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48EF4CB3"/>
    <w:multiLevelType w:val="multilevel"/>
    <w:tmpl w:val="48EF4CB3"/>
    <w:lvl w:ilvl="0">
      <w:start w:val="1"/>
      <w:numFmt w:val="bullet"/>
      <w:lvlText w:val=""/>
      <w:lvlPicBulletId w:val="0"/>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4" w15:restartNumberingAfterBreak="0">
    <w:nsid w:val="49020346"/>
    <w:multiLevelType w:val="multilevel"/>
    <w:tmpl w:val="49020346"/>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5" w15:restartNumberingAfterBreak="0">
    <w:nsid w:val="4961518A"/>
    <w:multiLevelType w:val="hybridMultilevel"/>
    <w:tmpl w:val="A6FECC04"/>
    <w:lvl w:ilvl="0" w:tplc="0409000F">
      <w:start w:val="1"/>
      <w:numFmt w:val="decimal"/>
      <w:lvlText w:val="%1."/>
      <w:lvlJc w:val="left"/>
      <w:pPr>
        <w:ind w:left="420" w:hanging="420"/>
      </w:pPr>
      <w:rPr>
        <w:rFont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4D0E565D"/>
    <w:multiLevelType w:val="multilevel"/>
    <w:tmpl w:val="20E23968"/>
    <w:lvl w:ilvl="0">
      <w:start w:val="1"/>
      <w:numFmt w:val="decimal"/>
      <w:lvlText w:val="%1."/>
      <w:lvlJc w:val="left"/>
      <w:pPr>
        <w:ind w:left="987" w:hanging="420"/>
      </w:pPr>
      <w:rPr>
        <w:rFonts w:ascii="Verdana" w:eastAsia="微软雅黑" w:hAnsi="Verdana" w:cstheme="minorBidi"/>
      </w:rPr>
    </w:lvl>
    <w:lvl w:ilvl="1">
      <w:start w:val="1"/>
      <w:numFmt w:val="lowerLetter"/>
      <w:lvlText w:val="%2)"/>
      <w:lvlJc w:val="left"/>
      <w:pPr>
        <w:ind w:left="1407" w:hanging="420"/>
      </w:pPr>
    </w:lvl>
    <w:lvl w:ilvl="2">
      <w:start w:val="1"/>
      <w:numFmt w:val="lowerRoman"/>
      <w:lvlText w:val="%3."/>
      <w:lvlJc w:val="right"/>
      <w:pPr>
        <w:ind w:left="1827" w:hanging="420"/>
      </w:pPr>
    </w:lvl>
    <w:lvl w:ilvl="3">
      <w:start w:val="1"/>
      <w:numFmt w:val="decimal"/>
      <w:lvlText w:val="%4."/>
      <w:lvlJc w:val="left"/>
      <w:pPr>
        <w:ind w:left="2247" w:hanging="420"/>
      </w:pPr>
    </w:lvl>
    <w:lvl w:ilvl="4">
      <w:start w:val="1"/>
      <w:numFmt w:val="lowerLetter"/>
      <w:lvlText w:val="%5)"/>
      <w:lvlJc w:val="left"/>
      <w:pPr>
        <w:ind w:left="2667" w:hanging="420"/>
      </w:pPr>
    </w:lvl>
    <w:lvl w:ilvl="5">
      <w:start w:val="1"/>
      <w:numFmt w:val="lowerRoman"/>
      <w:lvlText w:val="%6."/>
      <w:lvlJc w:val="right"/>
      <w:pPr>
        <w:ind w:left="3087" w:hanging="420"/>
      </w:pPr>
    </w:lvl>
    <w:lvl w:ilvl="6">
      <w:start w:val="1"/>
      <w:numFmt w:val="decimal"/>
      <w:lvlText w:val="%7."/>
      <w:lvlJc w:val="left"/>
      <w:pPr>
        <w:ind w:left="3507" w:hanging="420"/>
      </w:pPr>
    </w:lvl>
    <w:lvl w:ilvl="7">
      <w:start w:val="1"/>
      <w:numFmt w:val="lowerLetter"/>
      <w:lvlText w:val="%8)"/>
      <w:lvlJc w:val="left"/>
      <w:pPr>
        <w:ind w:left="3927" w:hanging="420"/>
      </w:pPr>
    </w:lvl>
    <w:lvl w:ilvl="8">
      <w:start w:val="1"/>
      <w:numFmt w:val="lowerRoman"/>
      <w:lvlText w:val="%9."/>
      <w:lvlJc w:val="right"/>
      <w:pPr>
        <w:ind w:left="4347" w:hanging="420"/>
      </w:pPr>
    </w:lvl>
  </w:abstractNum>
  <w:abstractNum w:abstractNumId="17" w15:restartNumberingAfterBreak="0">
    <w:nsid w:val="50504E7A"/>
    <w:multiLevelType w:val="hybridMultilevel"/>
    <w:tmpl w:val="DE6096E0"/>
    <w:lvl w:ilvl="0" w:tplc="A6EA0E02">
      <w:start w:val="1"/>
      <w:numFmt w:val="decimal"/>
      <w:lvlText w:val="%1）"/>
      <w:lvlJc w:val="left"/>
      <w:pPr>
        <w:ind w:left="1200" w:hanging="360"/>
      </w:pPr>
      <w:rPr>
        <w:rFonts w:hint="default"/>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18" w15:restartNumberingAfterBreak="0">
    <w:nsid w:val="53AE71AE"/>
    <w:multiLevelType w:val="hybridMultilevel"/>
    <w:tmpl w:val="06DA48D8"/>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5858689F"/>
    <w:multiLevelType w:val="multilevel"/>
    <w:tmpl w:val="20E23968"/>
    <w:lvl w:ilvl="0">
      <w:start w:val="1"/>
      <w:numFmt w:val="decimal"/>
      <w:lvlText w:val="%1."/>
      <w:lvlJc w:val="left"/>
      <w:pPr>
        <w:ind w:left="987" w:hanging="420"/>
      </w:pPr>
      <w:rPr>
        <w:rFonts w:ascii="Verdana" w:eastAsia="微软雅黑" w:hAnsi="Verdana" w:cstheme="minorBidi"/>
      </w:rPr>
    </w:lvl>
    <w:lvl w:ilvl="1">
      <w:start w:val="1"/>
      <w:numFmt w:val="lowerLetter"/>
      <w:lvlText w:val="%2)"/>
      <w:lvlJc w:val="left"/>
      <w:pPr>
        <w:ind w:left="1407" w:hanging="420"/>
      </w:pPr>
    </w:lvl>
    <w:lvl w:ilvl="2">
      <w:start w:val="1"/>
      <w:numFmt w:val="lowerRoman"/>
      <w:lvlText w:val="%3."/>
      <w:lvlJc w:val="right"/>
      <w:pPr>
        <w:ind w:left="1827" w:hanging="420"/>
      </w:pPr>
    </w:lvl>
    <w:lvl w:ilvl="3">
      <w:start w:val="1"/>
      <w:numFmt w:val="decimal"/>
      <w:lvlText w:val="%4."/>
      <w:lvlJc w:val="left"/>
      <w:pPr>
        <w:ind w:left="2247" w:hanging="420"/>
      </w:pPr>
    </w:lvl>
    <w:lvl w:ilvl="4">
      <w:start w:val="1"/>
      <w:numFmt w:val="lowerLetter"/>
      <w:lvlText w:val="%5)"/>
      <w:lvlJc w:val="left"/>
      <w:pPr>
        <w:ind w:left="2667" w:hanging="420"/>
      </w:pPr>
    </w:lvl>
    <w:lvl w:ilvl="5">
      <w:start w:val="1"/>
      <w:numFmt w:val="lowerRoman"/>
      <w:lvlText w:val="%6."/>
      <w:lvlJc w:val="right"/>
      <w:pPr>
        <w:ind w:left="3087" w:hanging="420"/>
      </w:pPr>
    </w:lvl>
    <w:lvl w:ilvl="6">
      <w:start w:val="1"/>
      <w:numFmt w:val="decimal"/>
      <w:lvlText w:val="%7."/>
      <w:lvlJc w:val="left"/>
      <w:pPr>
        <w:ind w:left="3507" w:hanging="420"/>
      </w:pPr>
    </w:lvl>
    <w:lvl w:ilvl="7">
      <w:start w:val="1"/>
      <w:numFmt w:val="lowerLetter"/>
      <w:lvlText w:val="%8)"/>
      <w:lvlJc w:val="left"/>
      <w:pPr>
        <w:ind w:left="3927" w:hanging="420"/>
      </w:pPr>
    </w:lvl>
    <w:lvl w:ilvl="8">
      <w:start w:val="1"/>
      <w:numFmt w:val="lowerRoman"/>
      <w:lvlText w:val="%9."/>
      <w:lvlJc w:val="right"/>
      <w:pPr>
        <w:ind w:left="4347" w:hanging="420"/>
      </w:pPr>
    </w:lvl>
  </w:abstractNum>
  <w:abstractNum w:abstractNumId="20" w15:restartNumberingAfterBreak="0">
    <w:nsid w:val="587B2FE2"/>
    <w:multiLevelType w:val="multilevel"/>
    <w:tmpl w:val="587B2FE2"/>
    <w:lvl w:ilvl="0">
      <w:start w:val="2"/>
      <w:numFmt w:val="decimal"/>
      <w:lvlText w:val="%1"/>
      <w:lvlJc w:val="left"/>
      <w:pPr>
        <w:ind w:left="360" w:hanging="36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4080" w:hanging="720"/>
      </w:pPr>
      <w:rPr>
        <w:rFonts w:hint="default"/>
      </w:rPr>
    </w:lvl>
    <w:lvl w:ilvl="3">
      <w:start w:val="1"/>
      <w:numFmt w:val="decimal"/>
      <w:lvlText w:val="%1.%2.%3.%4"/>
      <w:lvlJc w:val="left"/>
      <w:pPr>
        <w:ind w:left="6120" w:hanging="1080"/>
      </w:pPr>
      <w:rPr>
        <w:rFonts w:hint="default"/>
      </w:rPr>
    </w:lvl>
    <w:lvl w:ilvl="4">
      <w:start w:val="1"/>
      <w:numFmt w:val="decimal"/>
      <w:lvlText w:val="%1.%2.%3.%4.%5"/>
      <w:lvlJc w:val="left"/>
      <w:pPr>
        <w:ind w:left="8160" w:hanging="1440"/>
      </w:pPr>
      <w:rPr>
        <w:rFonts w:hint="default"/>
      </w:rPr>
    </w:lvl>
    <w:lvl w:ilvl="5">
      <w:start w:val="1"/>
      <w:numFmt w:val="decimal"/>
      <w:lvlText w:val="%1.%2.%3.%4.%5.%6"/>
      <w:lvlJc w:val="left"/>
      <w:pPr>
        <w:ind w:left="9840" w:hanging="1440"/>
      </w:pPr>
      <w:rPr>
        <w:rFonts w:hint="default"/>
      </w:rPr>
    </w:lvl>
    <w:lvl w:ilvl="6">
      <w:start w:val="1"/>
      <w:numFmt w:val="decimal"/>
      <w:lvlText w:val="%1.%2.%3.%4.%5.%6.%7"/>
      <w:lvlJc w:val="left"/>
      <w:pPr>
        <w:ind w:left="11880" w:hanging="1800"/>
      </w:pPr>
      <w:rPr>
        <w:rFonts w:hint="default"/>
      </w:rPr>
    </w:lvl>
    <w:lvl w:ilvl="7">
      <w:start w:val="1"/>
      <w:numFmt w:val="decimal"/>
      <w:lvlText w:val="%1.%2.%3.%4.%5.%6.%7.%8"/>
      <w:lvlJc w:val="left"/>
      <w:pPr>
        <w:ind w:left="13920" w:hanging="2160"/>
      </w:pPr>
      <w:rPr>
        <w:rFonts w:hint="default"/>
      </w:rPr>
    </w:lvl>
    <w:lvl w:ilvl="8">
      <w:start w:val="1"/>
      <w:numFmt w:val="decimal"/>
      <w:lvlText w:val="%1.%2.%3.%4.%5.%6.%7.%8.%9"/>
      <w:lvlJc w:val="left"/>
      <w:pPr>
        <w:ind w:left="15600" w:hanging="2160"/>
      </w:pPr>
      <w:rPr>
        <w:rFonts w:hint="default"/>
      </w:rPr>
    </w:lvl>
  </w:abstractNum>
  <w:abstractNum w:abstractNumId="21" w15:restartNumberingAfterBreak="0">
    <w:nsid w:val="5DBE0118"/>
    <w:multiLevelType w:val="hybridMultilevel"/>
    <w:tmpl w:val="061EE922"/>
    <w:lvl w:ilvl="0" w:tplc="581A76A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614A2D36"/>
    <w:multiLevelType w:val="multilevel"/>
    <w:tmpl w:val="614A2D36"/>
    <w:lvl w:ilvl="0">
      <w:start w:val="1"/>
      <w:numFmt w:val="decimal"/>
      <w:lvlText w:val="%1)"/>
      <w:lvlJc w:val="left"/>
      <w:pPr>
        <w:ind w:left="420" w:hanging="420"/>
      </w:pPr>
    </w:lvl>
    <w:lvl w:ilvl="1">
      <w:start w:val="1"/>
      <w:numFmt w:val="decimal"/>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42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3" w15:restartNumberingAfterBreak="0">
    <w:nsid w:val="6B2B22D7"/>
    <w:multiLevelType w:val="multilevel"/>
    <w:tmpl w:val="6B2B22D7"/>
    <w:lvl w:ilvl="0">
      <w:start w:val="4"/>
      <w:numFmt w:val="decimal"/>
      <w:lvlText w:val="%1"/>
      <w:lvlJc w:val="left"/>
      <w:pPr>
        <w:ind w:left="360" w:hanging="360"/>
      </w:pPr>
      <w:rPr>
        <w:rFonts w:hint="default"/>
      </w:rPr>
    </w:lvl>
    <w:lvl w:ilvl="1">
      <w:start w:val="2"/>
      <w:numFmt w:val="decimal"/>
      <w:lvlText w:val="%1.%2"/>
      <w:lvlJc w:val="left"/>
      <w:pPr>
        <w:ind w:left="1020" w:hanging="72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980" w:hanging="1080"/>
      </w:pPr>
      <w:rPr>
        <w:rFonts w:hint="default"/>
      </w:rPr>
    </w:lvl>
    <w:lvl w:ilvl="4">
      <w:start w:val="1"/>
      <w:numFmt w:val="decimal"/>
      <w:lvlText w:val="%1.%2.%3.%4.%5"/>
      <w:lvlJc w:val="left"/>
      <w:pPr>
        <w:ind w:left="2640" w:hanging="1440"/>
      </w:pPr>
      <w:rPr>
        <w:rFonts w:hint="default"/>
      </w:rPr>
    </w:lvl>
    <w:lvl w:ilvl="5">
      <w:start w:val="1"/>
      <w:numFmt w:val="decimal"/>
      <w:lvlText w:val="%1.%2.%3.%4.%5.%6"/>
      <w:lvlJc w:val="left"/>
      <w:pPr>
        <w:ind w:left="2940" w:hanging="1440"/>
      </w:pPr>
      <w:rPr>
        <w:rFonts w:hint="default"/>
      </w:rPr>
    </w:lvl>
    <w:lvl w:ilvl="6">
      <w:start w:val="1"/>
      <w:numFmt w:val="decimal"/>
      <w:lvlText w:val="%1.%2.%3.%4.%5.%6.%7"/>
      <w:lvlJc w:val="left"/>
      <w:pPr>
        <w:ind w:left="3600" w:hanging="1800"/>
      </w:pPr>
      <w:rPr>
        <w:rFonts w:hint="default"/>
      </w:rPr>
    </w:lvl>
    <w:lvl w:ilvl="7">
      <w:start w:val="1"/>
      <w:numFmt w:val="decimal"/>
      <w:lvlText w:val="%1.%2.%3.%4.%5.%6.%7.%8"/>
      <w:lvlJc w:val="left"/>
      <w:pPr>
        <w:ind w:left="4260" w:hanging="2160"/>
      </w:pPr>
      <w:rPr>
        <w:rFonts w:hint="default"/>
      </w:rPr>
    </w:lvl>
    <w:lvl w:ilvl="8">
      <w:start w:val="1"/>
      <w:numFmt w:val="decimal"/>
      <w:lvlText w:val="%1.%2.%3.%4.%5.%6.%7.%8.%9"/>
      <w:lvlJc w:val="left"/>
      <w:pPr>
        <w:ind w:left="4560" w:hanging="2160"/>
      </w:pPr>
      <w:rPr>
        <w:rFonts w:hint="default"/>
      </w:rPr>
    </w:lvl>
  </w:abstractNum>
  <w:abstractNum w:abstractNumId="24" w15:restartNumberingAfterBreak="0">
    <w:nsid w:val="6C676E3E"/>
    <w:multiLevelType w:val="hybridMultilevel"/>
    <w:tmpl w:val="88F802D8"/>
    <w:lvl w:ilvl="0" w:tplc="04090007">
      <w:start w:val="1"/>
      <w:numFmt w:val="bullet"/>
      <w:lvlText w:val=""/>
      <w:lvlPicBulletId w:val="0"/>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6F8930C2"/>
    <w:multiLevelType w:val="multilevel"/>
    <w:tmpl w:val="6F8930C2"/>
    <w:lvl w:ilvl="0">
      <w:start w:val="2"/>
      <w:numFmt w:val="decimal"/>
      <w:lvlText w:val="%1"/>
      <w:lvlJc w:val="left"/>
      <w:pPr>
        <w:ind w:left="360" w:hanging="360"/>
      </w:pPr>
      <w:rPr>
        <w:rFonts w:hint="default"/>
      </w:rPr>
    </w:lvl>
    <w:lvl w:ilvl="1">
      <w:start w:val="1"/>
      <w:numFmt w:val="decimal"/>
      <w:lvlText w:val="%1.%2"/>
      <w:lvlJc w:val="left"/>
      <w:pPr>
        <w:ind w:left="1120" w:hanging="720"/>
      </w:pPr>
      <w:rPr>
        <w:rFonts w:hint="default"/>
      </w:rPr>
    </w:lvl>
    <w:lvl w:ilvl="2">
      <w:start w:val="1"/>
      <w:numFmt w:val="decimal"/>
      <w:lvlText w:val="%1.%2.%3"/>
      <w:lvlJc w:val="left"/>
      <w:pPr>
        <w:ind w:left="1520" w:hanging="720"/>
      </w:pPr>
      <w:rPr>
        <w:rFonts w:hint="default"/>
      </w:rPr>
    </w:lvl>
    <w:lvl w:ilvl="3">
      <w:start w:val="1"/>
      <w:numFmt w:val="decimal"/>
      <w:lvlText w:val="%1.%2.%3.%4"/>
      <w:lvlJc w:val="left"/>
      <w:pPr>
        <w:ind w:left="2280" w:hanging="1080"/>
      </w:pPr>
      <w:rPr>
        <w:rFonts w:hint="default"/>
      </w:rPr>
    </w:lvl>
    <w:lvl w:ilvl="4">
      <w:start w:val="1"/>
      <w:numFmt w:val="decimal"/>
      <w:lvlText w:val="%1.%2.%3.%4.%5"/>
      <w:lvlJc w:val="left"/>
      <w:pPr>
        <w:ind w:left="3040" w:hanging="1440"/>
      </w:pPr>
      <w:rPr>
        <w:rFonts w:hint="default"/>
      </w:rPr>
    </w:lvl>
    <w:lvl w:ilvl="5">
      <w:start w:val="1"/>
      <w:numFmt w:val="decimal"/>
      <w:lvlText w:val="%1.%2.%3.%4.%5.%6"/>
      <w:lvlJc w:val="left"/>
      <w:pPr>
        <w:ind w:left="3440" w:hanging="1440"/>
      </w:pPr>
      <w:rPr>
        <w:rFonts w:hint="default"/>
      </w:rPr>
    </w:lvl>
    <w:lvl w:ilvl="6">
      <w:start w:val="1"/>
      <w:numFmt w:val="decimal"/>
      <w:lvlText w:val="%1.%2.%3.%4.%5.%6.%7"/>
      <w:lvlJc w:val="left"/>
      <w:pPr>
        <w:ind w:left="4200" w:hanging="1800"/>
      </w:pPr>
      <w:rPr>
        <w:rFonts w:hint="default"/>
      </w:rPr>
    </w:lvl>
    <w:lvl w:ilvl="7">
      <w:start w:val="1"/>
      <w:numFmt w:val="decimal"/>
      <w:lvlText w:val="%1.%2.%3.%4.%5.%6.%7.%8"/>
      <w:lvlJc w:val="left"/>
      <w:pPr>
        <w:ind w:left="4960" w:hanging="2160"/>
      </w:pPr>
      <w:rPr>
        <w:rFonts w:hint="default"/>
      </w:rPr>
    </w:lvl>
    <w:lvl w:ilvl="8">
      <w:start w:val="1"/>
      <w:numFmt w:val="decimal"/>
      <w:lvlText w:val="%1.%2.%3.%4.%5.%6.%7.%8.%9"/>
      <w:lvlJc w:val="left"/>
      <w:pPr>
        <w:ind w:left="5360" w:hanging="2160"/>
      </w:pPr>
      <w:rPr>
        <w:rFonts w:hint="default"/>
      </w:rPr>
    </w:lvl>
  </w:abstractNum>
  <w:abstractNum w:abstractNumId="26" w15:restartNumberingAfterBreak="0">
    <w:nsid w:val="75A048A9"/>
    <w:multiLevelType w:val="hybridMultilevel"/>
    <w:tmpl w:val="65FC05FC"/>
    <w:lvl w:ilvl="0" w:tplc="0409000D">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7" w15:restartNumberingAfterBreak="0">
    <w:nsid w:val="79977AC4"/>
    <w:multiLevelType w:val="multilevel"/>
    <w:tmpl w:val="79977AC4"/>
    <w:lvl w:ilvl="0">
      <w:start w:val="1"/>
      <w:numFmt w:val="decimal"/>
      <w:lvlText w:val="%1)"/>
      <w:lvlJc w:val="left"/>
      <w:pPr>
        <w:ind w:left="420" w:hanging="420"/>
      </w:pPr>
    </w:lvl>
    <w:lvl w:ilvl="1">
      <w:start w:val="1"/>
      <w:numFmt w:val="decimal"/>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8" w15:restartNumberingAfterBreak="0">
    <w:nsid w:val="7E765713"/>
    <w:multiLevelType w:val="hybridMultilevel"/>
    <w:tmpl w:val="55261BC0"/>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9" w15:restartNumberingAfterBreak="0">
    <w:nsid w:val="7F5E0123"/>
    <w:multiLevelType w:val="multilevel"/>
    <w:tmpl w:val="D06C7D4C"/>
    <w:lvl w:ilvl="0">
      <w:start w:val="1"/>
      <w:numFmt w:val="decimal"/>
      <w:lvlText w:val="%1."/>
      <w:lvlJc w:val="left"/>
      <w:pPr>
        <w:ind w:left="420" w:hanging="420"/>
      </w:pPr>
      <w:rPr>
        <w:rFont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13"/>
  </w:num>
  <w:num w:numId="2">
    <w:abstractNumId w:val="9"/>
  </w:num>
  <w:num w:numId="3">
    <w:abstractNumId w:val="14"/>
  </w:num>
  <w:num w:numId="4">
    <w:abstractNumId w:val="4"/>
  </w:num>
  <w:num w:numId="5">
    <w:abstractNumId w:val="24"/>
  </w:num>
  <w:num w:numId="6">
    <w:abstractNumId w:val="28"/>
  </w:num>
  <w:num w:numId="7">
    <w:abstractNumId w:val="3"/>
  </w:num>
  <w:num w:numId="8">
    <w:abstractNumId w:val="19"/>
  </w:num>
  <w:num w:numId="9">
    <w:abstractNumId w:val="8"/>
  </w:num>
  <w:num w:numId="10">
    <w:abstractNumId w:val="26"/>
  </w:num>
  <w:num w:numId="11">
    <w:abstractNumId w:val="16"/>
  </w:num>
  <w:num w:numId="12">
    <w:abstractNumId w:val="17"/>
  </w:num>
  <w:num w:numId="13">
    <w:abstractNumId w:val="2"/>
  </w:num>
  <w:num w:numId="14">
    <w:abstractNumId w:val="15"/>
  </w:num>
  <w:num w:numId="15">
    <w:abstractNumId w:val="18"/>
  </w:num>
  <w:num w:numId="16">
    <w:abstractNumId w:val="1"/>
  </w:num>
  <w:num w:numId="17">
    <w:abstractNumId w:val="29"/>
  </w:num>
  <w:num w:numId="18">
    <w:abstractNumId w:val="5"/>
  </w:num>
  <w:num w:numId="19">
    <w:abstractNumId w:val="21"/>
  </w:num>
  <w:num w:numId="20">
    <w:abstractNumId w:val="11"/>
  </w:num>
  <w:num w:numId="21">
    <w:abstractNumId w:val="12"/>
  </w:num>
  <w:num w:numId="2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num>
  <w:num w:numId="24">
    <w:abstractNumId w:val="6"/>
  </w:num>
  <w:num w:numId="25">
    <w:abstractNumId w:val="20"/>
  </w:num>
  <w:num w:numId="26">
    <w:abstractNumId w:val="7"/>
  </w:num>
  <w:num w:numId="27">
    <w:abstractNumId w:val="0"/>
  </w:num>
  <w:num w:numId="28">
    <w:abstractNumId w:val="25"/>
  </w:num>
  <w:num w:numId="29">
    <w:abstractNumId w:val="27"/>
  </w:num>
  <w:num w:numId="30">
    <w:abstractNumId w:val="22"/>
  </w:num>
  <w:num w:numId="3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1D50"/>
    <w:rsid w:val="00000021"/>
    <w:rsid w:val="00002AAA"/>
    <w:rsid w:val="00004D03"/>
    <w:rsid w:val="00005BCB"/>
    <w:rsid w:val="0001205F"/>
    <w:rsid w:val="00012C75"/>
    <w:rsid w:val="000218BC"/>
    <w:rsid w:val="00022828"/>
    <w:rsid w:val="000369DF"/>
    <w:rsid w:val="000379FC"/>
    <w:rsid w:val="000476D7"/>
    <w:rsid w:val="000921C8"/>
    <w:rsid w:val="000A75D5"/>
    <w:rsid w:val="000A7F3F"/>
    <w:rsid w:val="000B37FA"/>
    <w:rsid w:val="000B534F"/>
    <w:rsid w:val="000D41F1"/>
    <w:rsid w:val="000D7F3B"/>
    <w:rsid w:val="000E58FD"/>
    <w:rsid w:val="000F14EE"/>
    <w:rsid w:val="000F4D1A"/>
    <w:rsid w:val="000F59C2"/>
    <w:rsid w:val="001156C7"/>
    <w:rsid w:val="001407FA"/>
    <w:rsid w:val="001414D1"/>
    <w:rsid w:val="00170A53"/>
    <w:rsid w:val="00173C9E"/>
    <w:rsid w:val="00176AD7"/>
    <w:rsid w:val="00191696"/>
    <w:rsid w:val="00195BB5"/>
    <w:rsid w:val="001A3093"/>
    <w:rsid w:val="001B15F1"/>
    <w:rsid w:val="001B42CA"/>
    <w:rsid w:val="001B4481"/>
    <w:rsid w:val="001B5C3F"/>
    <w:rsid w:val="001C0F85"/>
    <w:rsid w:val="001C69E9"/>
    <w:rsid w:val="001D066B"/>
    <w:rsid w:val="001E1419"/>
    <w:rsid w:val="001F3CC2"/>
    <w:rsid w:val="00207559"/>
    <w:rsid w:val="00215408"/>
    <w:rsid w:val="00227067"/>
    <w:rsid w:val="00230E4D"/>
    <w:rsid w:val="00231925"/>
    <w:rsid w:val="00232130"/>
    <w:rsid w:val="00246E49"/>
    <w:rsid w:val="00251886"/>
    <w:rsid w:val="00277A3C"/>
    <w:rsid w:val="002820F4"/>
    <w:rsid w:val="00284537"/>
    <w:rsid w:val="002846BD"/>
    <w:rsid w:val="002947F3"/>
    <w:rsid w:val="002A470D"/>
    <w:rsid w:val="002A60E1"/>
    <w:rsid w:val="002A6926"/>
    <w:rsid w:val="002A6FFE"/>
    <w:rsid w:val="002C5586"/>
    <w:rsid w:val="002C5B8A"/>
    <w:rsid w:val="002D1777"/>
    <w:rsid w:val="002D5889"/>
    <w:rsid w:val="002D6761"/>
    <w:rsid w:val="002E2662"/>
    <w:rsid w:val="002F3E35"/>
    <w:rsid w:val="003009A2"/>
    <w:rsid w:val="00304952"/>
    <w:rsid w:val="00314761"/>
    <w:rsid w:val="00323B43"/>
    <w:rsid w:val="00332FA1"/>
    <w:rsid w:val="003336CE"/>
    <w:rsid w:val="00342A57"/>
    <w:rsid w:val="003458E3"/>
    <w:rsid w:val="003479D9"/>
    <w:rsid w:val="003502A7"/>
    <w:rsid w:val="003662E0"/>
    <w:rsid w:val="00366CC6"/>
    <w:rsid w:val="00372143"/>
    <w:rsid w:val="00375C78"/>
    <w:rsid w:val="003765B2"/>
    <w:rsid w:val="00376C79"/>
    <w:rsid w:val="0039071F"/>
    <w:rsid w:val="003957A2"/>
    <w:rsid w:val="003A4838"/>
    <w:rsid w:val="003A782B"/>
    <w:rsid w:val="003C2711"/>
    <w:rsid w:val="003D0D31"/>
    <w:rsid w:val="003D35E0"/>
    <w:rsid w:val="003D37D8"/>
    <w:rsid w:val="003E2F5C"/>
    <w:rsid w:val="003E3FD8"/>
    <w:rsid w:val="003F08D3"/>
    <w:rsid w:val="003F42C8"/>
    <w:rsid w:val="003F49E5"/>
    <w:rsid w:val="003F4C5A"/>
    <w:rsid w:val="003F7B5A"/>
    <w:rsid w:val="00420235"/>
    <w:rsid w:val="00426133"/>
    <w:rsid w:val="0042749E"/>
    <w:rsid w:val="004320CC"/>
    <w:rsid w:val="00433690"/>
    <w:rsid w:val="004358AB"/>
    <w:rsid w:val="00436C75"/>
    <w:rsid w:val="00452711"/>
    <w:rsid w:val="00476D0F"/>
    <w:rsid w:val="004A230F"/>
    <w:rsid w:val="004B44B3"/>
    <w:rsid w:val="004C1CA7"/>
    <w:rsid w:val="004C4F37"/>
    <w:rsid w:val="004C7FED"/>
    <w:rsid w:val="004D472C"/>
    <w:rsid w:val="004E25B9"/>
    <w:rsid w:val="004E3681"/>
    <w:rsid w:val="004E4573"/>
    <w:rsid w:val="004E5E73"/>
    <w:rsid w:val="004E67C9"/>
    <w:rsid w:val="005149F1"/>
    <w:rsid w:val="00514D01"/>
    <w:rsid w:val="0052389B"/>
    <w:rsid w:val="00532D1F"/>
    <w:rsid w:val="00535A11"/>
    <w:rsid w:val="00546903"/>
    <w:rsid w:val="00547CAD"/>
    <w:rsid w:val="00573095"/>
    <w:rsid w:val="00583AA9"/>
    <w:rsid w:val="005A2346"/>
    <w:rsid w:val="005B0824"/>
    <w:rsid w:val="005B392B"/>
    <w:rsid w:val="005C3A3B"/>
    <w:rsid w:val="005C6036"/>
    <w:rsid w:val="005D6B83"/>
    <w:rsid w:val="005E22C9"/>
    <w:rsid w:val="005E338B"/>
    <w:rsid w:val="005F4A87"/>
    <w:rsid w:val="006007BE"/>
    <w:rsid w:val="00600D01"/>
    <w:rsid w:val="006143B5"/>
    <w:rsid w:val="00616B6F"/>
    <w:rsid w:val="0062613A"/>
    <w:rsid w:val="006368CB"/>
    <w:rsid w:val="006440E2"/>
    <w:rsid w:val="0065317B"/>
    <w:rsid w:val="00656037"/>
    <w:rsid w:val="006600E6"/>
    <w:rsid w:val="00674711"/>
    <w:rsid w:val="00682030"/>
    <w:rsid w:val="0068227E"/>
    <w:rsid w:val="0068417E"/>
    <w:rsid w:val="00690571"/>
    <w:rsid w:val="00693A7A"/>
    <w:rsid w:val="00695435"/>
    <w:rsid w:val="006B1C20"/>
    <w:rsid w:val="006C4B89"/>
    <w:rsid w:val="006C6942"/>
    <w:rsid w:val="006D181F"/>
    <w:rsid w:val="006E0782"/>
    <w:rsid w:val="006F0D09"/>
    <w:rsid w:val="006F7219"/>
    <w:rsid w:val="0070760D"/>
    <w:rsid w:val="00715DBE"/>
    <w:rsid w:val="00721EA7"/>
    <w:rsid w:val="00726EEF"/>
    <w:rsid w:val="00727F83"/>
    <w:rsid w:val="00745A98"/>
    <w:rsid w:val="00750284"/>
    <w:rsid w:val="00792062"/>
    <w:rsid w:val="00794A28"/>
    <w:rsid w:val="0079658D"/>
    <w:rsid w:val="007B6485"/>
    <w:rsid w:val="007D7525"/>
    <w:rsid w:val="007D7DFA"/>
    <w:rsid w:val="007E5052"/>
    <w:rsid w:val="007E68CF"/>
    <w:rsid w:val="007F2889"/>
    <w:rsid w:val="007F2D63"/>
    <w:rsid w:val="007F6B4B"/>
    <w:rsid w:val="007F6DA7"/>
    <w:rsid w:val="007F7FBE"/>
    <w:rsid w:val="00801AE9"/>
    <w:rsid w:val="008103DA"/>
    <w:rsid w:val="00812070"/>
    <w:rsid w:val="00815633"/>
    <w:rsid w:val="0084132A"/>
    <w:rsid w:val="00841592"/>
    <w:rsid w:val="00842836"/>
    <w:rsid w:val="0084557B"/>
    <w:rsid w:val="00847B4F"/>
    <w:rsid w:val="00883239"/>
    <w:rsid w:val="00883600"/>
    <w:rsid w:val="00884CF0"/>
    <w:rsid w:val="00896B7F"/>
    <w:rsid w:val="00897B8F"/>
    <w:rsid w:val="008A2B42"/>
    <w:rsid w:val="008B6B36"/>
    <w:rsid w:val="008B7726"/>
    <w:rsid w:val="008C272F"/>
    <w:rsid w:val="008D5487"/>
    <w:rsid w:val="008E2F13"/>
    <w:rsid w:val="008E5400"/>
    <w:rsid w:val="00904929"/>
    <w:rsid w:val="00943A93"/>
    <w:rsid w:val="00955B6E"/>
    <w:rsid w:val="00955D5F"/>
    <w:rsid w:val="0096012B"/>
    <w:rsid w:val="00965F78"/>
    <w:rsid w:val="00972821"/>
    <w:rsid w:val="00990D70"/>
    <w:rsid w:val="009A0F9B"/>
    <w:rsid w:val="009A3FD7"/>
    <w:rsid w:val="009A45DE"/>
    <w:rsid w:val="009A5C4B"/>
    <w:rsid w:val="009B029B"/>
    <w:rsid w:val="009B3511"/>
    <w:rsid w:val="009C4753"/>
    <w:rsid w:val="009D10A5"/>
    <w:rsid w:val="009F63B5"/>
    <w:rsid w:val="00A11BDD"/>
    <w:rsid w:val="00A46C45"/>
    <w:rsid w:val="00A63F54"/>
    <w:rsid w:val="00AB23C6"/>
    <w:rsid w:val="00AB3128"/>
    <w:rsid w:val="00AD16F4"/>
    <w:rsid w:val="00AD6DCB"/>
    <w:rsid w:val="00AF7F0E"/>
    <w:rsid w:val="00B11458"/>
    <w:rsid w:val="00B16CA0"/>
    <w:rsid w:val="00B51C7D"/>
    <w:rsid w:val="00B5361A"/>
    <w:rsid w:val="00B66402"/>
    <w:rsid w:val="00B82939"/>
    <w:rsid w:val="00B876CD"/>
    <w:rsid w:val="00B95E3A"/>
    <w:rsid w:val="00BA433A"/>
    <w:rsid w:val="00BA782B"/>
    <w:rsid w:val="00BD3ABD"/>
    <w:rsid w:val="00BD67E7"/>
    <w:rsid w:val="00BE7775"/>
    <w:rsid w:val="00C11CEC"/>
    <w:rsid w:val="00C21B1E"/>
    <w:rsid w:val="00C23F30"/>
    <w:rsid w:val="00C34315"/>
    <w:rsid w:val="00C37453"/>
    <w:rsid w:val="00C47D87"/>
    <w:rsid w:val="00C52ABB"/>
    <w:rsid w:val="00C66315"/>
    <w:rsid w:val="00C75BBA"/>
    <w:rsid w:val="00C76A9F"/>
    <w:rsid w:val="00C939EA"/>
    <w:rsid w:val="00CA0BBB"/>
    <w:rsid w:val="00CB5EA3"/>
    <w:rsid w:val="00CD469F"/>
    <w:rsid w:val="00CD474D"/>
    <w:rsid w:val="00CD5E3D"/>
    <w:rsid w:val="00D026B8"/>
    <w:rsid w:val="00D0419A"/>
    <w:rsid w:val="00D31091"/>
    <w:rsid w:val="00D31D50"/>
    <w:rsid w:val="00D33114"/>
    <w:rsid w:val="00D4740F"/>
    <w:rsid w:val="00D72BF9"/>
    <w:rsid w:val="00D916F8"/>
    <w:rsid w:val="00D9681B"/>
    <w:rsid w:val="00D97054"/>
    <w:rsid w:val="00DB162A"/>
    <w:rsid w:val="00DC4126"/>
    <w:rsid w:val="00DD7C50"/>
    <w:rsid w:val="00DE40EE"/>
    <w:rsid w:val="00DE54A6"/>
    <w:rsid w:val="00E063C2"/>
    <w:rsid w:val="00E15E3C"/>
    <w:rsid w:val="00E27473"/>
    <w:rsid w:val="00E429EB"/>
    <w:rsid w:val="00E46469"/>
    <w:rsid w:val="00E51ABE"/>
    <w:rsid w:val="00E52C75"/>
    <w:rsid w:val="00E676CE"/>
    <w:rsid w:val="00E77A00"/>
    <w:rsid w:val="00E931FF"/>
    <w:rsid w:val="00EA6A28"/>
    <w:rsid w:val="00EB1C19"/>
    <w:rsid w:val="00EB74B1"/>
    <w:rsid w:val="00EC1B91"/>
    <w:rsid w:val="00EC6C70"/>
    <w:rsid w:val="00ED1B49"/>
    <w:rsid w:val="00ED4A12"/>
    <w:rsid w:val="00ED5C2C"/>
    <w:rsid w:val="00EE05FB"/>
    <w:rsid w:val="00F1448D"/>
    <w:rsid w:val="00F16B19"/>
    <w:rsid w:val="00F17D59"/>
    <w:rsid w:val="00F260D8"/>
    <w:rsid w:val="00F41678"/>
    <w:rsid w:val="00F43497"/>
    <w:rsid w:val="00F526A8"/>
    <w:rsid w:val="00F53C43"/>
    <w:rsid w:val="00F6366C"/>
    <w:rsid w:val="00F702F5"/>
    <w:rsid w:val="00F71948"/>
    <w:rsid w:val="00F72C82"/>
    <w:rsid w:val="00F870CE"/>
    <w:rsid w:val="00FA317E"/>
    <w:rsid w:val="00FB23A4"/>
    <w:rsid w:val="00FB663B"/>
    <w:rsid w:val="00FB7E49"/>
    <w:rsid w:val="00FC0238"/>
    <w:rsid w:val="00FC0EE1"/>
    <w:rsid w:val="00FE2ECF"/>
    <w:rsid w:val="00FF133B"/>
    <w:rsid w:val="00FF5B0C"/>
    <w:rsid w:val="11136061"/>
    <w:rsid w:val="1FFA2338"/>
    <w:rsid w:val="377932B6"/>
    <w:rsid w:val="4A3E4260"/>
    <w:rsid w:val="5A955D9D"/>
    <w:rsid w:val="63293C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85247E7"/>
  <w15:docId w15:val="{44D079DB-587A-454B-9988-1D8EA2B59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微软雅黑" w:hAnsiTheme="minorHAnsi" w:cstheme="minorBidi"/>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adjustRightInd w:val="0"/>
      <w:snapToGrid w:val="0"/>
      <w:spacing w:after="200"/>
    </w:pPr>
    <w:rPr>
      <w:rFonts w:ascii="Tahoma" w:hAnsi="Tahoma"/>
      <w:sz w:val="22"/>
      <w:szCs w:val="22"/>
    </w:rPr>
  </w:style>
  <w:style w:type="paragraph" w:styleId="1">
    <w:name w:val="heading 1"/>
    <w:basedOn w:val="a"/>
    <w:link w:val="10"/>
    <w:uiPriority w:val="9"/>
    <w:qFormat/>
    <w:rsid w:val="00801AE9"/>
    <w:pPr>
      <w:adjustRightInd/>
      <w:snapToGrid/>
      <w:spacing w:before="100" w:beforeAutospacing="1" w:after="100" w:afterAutospacing="1"/>
      <w:outlineLvl w:val="0"/>
    </w:pPr>
    <w:rPr>
      <w:rFonts w:ascii="宋体" w:eastAsia="宋体" w:hAnsi="宋体" w:cs="宋体"/>
      <w:b/>
      <w:bCs/>
      <w:kern w:val="36"/>
      <w:sz w:val="48"/>
      <w:szCs w:val="48"/>
    </w:rPr>
  </w:style>
  <w:style w:type="paragraph" w:styleId="3">
    <w:name w:val="heading 3"/>
    <w:basedOn w:val="a"/>
    <w:next w:val="a"/>
    <w:link w:val="30"/>
    <w:uiPriority w:val="9"/>
    <w:semiHidden/>
    <w:unhideWhenUsed/>
    <w:qFormat/>
    <w:rsid w:val="00207559"/>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semiHidden/>
    <w:unhideWhenUsed/>
  </w:style>
  <w:style w:type="paragraph" w:styleId="a4">
    <w:name w:val="Balloon Text"/>
    <w:basedOn w:val="a"/>
    <w:link w:val="a5"/>
    <w:uiPriority w:val="99"/>
    <w:semiHidden/>
    <w:unhideWhenUsed/>
    <w:qFormat/>
    <w:pPr>
      <w:spacing w:after="0"/>
    </w:pPr>
    <w:rPr>
      <w:sz w:val="18"/>
      <w:szCs w:val="18"/>
    </w:rPr>
  </w:style>
  <w:style w:type="paragraph" w:styleId="a6">
    <w:name w:val="footer"/>
    <w:basedOn w:val="a"/>
    <w:link w:val="a7"/>
    <w:uiPriority w:val="99"/>
    <w:unhideWhenUsed/>
    <w:pPr>
      <w:pBdr>
        <w:top w:val="single" w:sz="24" w:space="5" w:color="9BBB59" w:themeColor="accent3"/>
      </w:pBdr>
      <w:tabs>
        <w:tab w:val="center" w:pos="4153"/>
        <w:tab w:val="right" w:pos="8306"/>
      </w:tabs>
      <w:wordWrap w:val="0"/>
      <w:jc w:val="right"/>
    </w:pPr>
    <w:rPr>
      <w:sz w:val="18"/>
      <w:szCs w:val="18"/>
    </w:rPr>
  </w:style>
  <w:style w:type="paragraph" w:styleId="a8">
    <w:name w:val="header"/>
    <w:basedOn w:val="a"/>
    <w:link w:val="a9"/>
    <w:uiPriority w:val="99"/>
    <w:unhideWhenUsed/>
    <w:pPr>
      <w:pBdr>
        <w:bottom w:val="single" w:sz="6" w:space="1" w:color="auto"/>
      </w:pBdr>
      <w:tabs>
        <w:tab w:val="center" w:pos="4153"/>
        <w:tab w:val="right" w:pos="8306"/>
      </w:tabs>
      <w:jc w:val="center"/>
    </w:pPr>
    <w:rPr>
      <w:sz w:val="18"/>
      <w:szCs w:val="18"/>
    </w:rPr>
  </w:style>
  <w:style w:type="character" w:styleId="aa">
    <w:name w:val="Hyperlink"/>
    <w:basedOn w:val="a0"/>
    <w:uiPriority w:val="99"/>
    <w:unhideWhenUsed/>
    <w:qFormat/>
    <w:rPr>
      <w:color w:val="0000FF" w:themeColor="hyperlink"/>
      <w:u w:val="single"/>
    </w:rPr>
  </w:style>
  <w:style w:type="paragraph" w:styleId="ab">
    <w:name w:val="List Paragraph"/>
    <w:basedOn w:val="a"/>
    <w:uiPriority w:val="34"/>
    <w:qFormat/>
    <w:pPr>
      <w:ind w:firstLineChars="200" w:firstLine="420"/>
    </w:pPr>
  </w:style>
  <w:style w:type="character" w:customStyle="1" w:styleId="a9">
    <w:name w:val="页眉 字符"/>
    <w:basedOn w:val="a0"/>
    <w:link w:val="a8"/>
    <w:uiPriority w:val="99"/>
    <w:rPr>
      <w:rFonts w:ascii="Tahoma" w:hAnsi="Tahoma"/>
      <w:sz w:val="18"/>
      <w:szCs w:val="18"/>
    </w:rPr>
  </w:style>
  <w:style w:type="character" w:customStyle="1" w:styleId="a7">
    <w:name w:val="页脚 字符"/>
    <w:basedOn w:val="a0"/>
    <w:link w:val="a6"/>
    <w:uiPriority w:val="99"/>
    <w:qFormat/>
    <w:rPr>
      <w:rFonts w:ascii="Tahoma" w:hAnsi="Tahoma"/>
      <w:sz w:val="18"/>
      <w:szCs w:val="18"/>
    </w:rPr>
  </w:style>
  <w:style w:type="character" w:customStyle="1" w:styleId="a5">
    <w:name w:val="批注框文本 字符"/>
    <w:basedOn w:val="a0"/>
    <w:link w:val="a4"/>
    <w:uiPriority w:val="99"/>
    <w:semiHidden/>
    <w:qFormat/>
    <w:rPr>
      <w:rFonts w:ascii="Tahoma" w:hAnsi="Tahoma"/>
      <w:sz w:val="18"/>
      <w:szCs w:val="18"/>
    </w:rPr>
  </w:style>
  <w:style w:type="paragraph" w:styleId="ac">
    <w:name w:val="No Spacing"/>
    <w:link w:val="ad"/>
    <w:uiPriority w:val="1"/>
    <w:qFormat/>
    <w:rPr>
      <w:rFonts w:eastAsiaTheme="minorEastAsia"/>
      <w:sz w:val="22"/>
      <w:szCs w:val="22"/>
    </w:rPr>
  </w:style>
  <w:style w:type="character" w:customStyle="1" w:styleId="ad">
    <w:name w:val="无间隔 字符"/>
    <w:basedOn w:val="a0"/>
    <w:link w:val="ac"/>
    <w:uiPriority w:val="1"/>
    <w:qFormat/>
    <w:rPr>
      <w:rFonts w:eastAsiaTheme="minorEastAsia"/>
    </w:rPr>
  </w:style>
  <w:style w:type="character" w:customStyle="1" w:styleId="Char">
    <w:name w:val="页脚 Char"/>
    <w:uiPriority w:val="99"/>
    <w:qFormat/>
    <w:rPr>
      <w:kern w:val="2"/>
      <w:sz w:val="18"/>
      <w:szCs w:val="18"/>
    </w:rPr>
  </w:style>
  <w:style w:type="character" w:styleId="ae">
    <w:name w:val="annotation reference"/>
    <w:basedOn w:val="a0"/>
    <w:uiPriority w:val="99"/>
    <w:semiHidden/>
    <w:unhideWhenUsed/>
    <w:rPr>
      <w:sz w:val="21"/>
      <w:szCs w:val="21"/>
    </w:rPr>
  </w:style>
  <w:style w:type="table" w:styleId="af">
    <w:name w:val="Table Grid"/>
    <w:basedOn w:val="a1"/>
    <w:uiPriority w:val="59"/>
    <w:rsid w:val="00FF13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2">
    <w:name w:val="Plain Table 2"/>
    <w:basedOn w:val="a1"/>
    <w:uiPriority w:val="42"/>
    <w:rsid w:val="00990D70"/>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af0">
    <w:name w:val="Grid Table Light"/>
    <w:basedOn w:val="a1"/>
    <w:uiPriority w:val="40"/>
    <w:rsid w:val="00990D7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10">
    <w:name w:val="标题 1 字符"/>
    <w:basedOn w:val="a0"/>
    <w:link w:val="1"/>
    <w:uiPriority w:val="9"/>
    <w:rsid w:val="00801AE9"/>
    <w:rPr>
      <w:rFonts w:ascii="宋体" w:eastAsia="宋体" w:hAnsi="宋体" w:cs="宋体"/>
      <w:b/>
      <w:bCs/>
      <w:kern w:val="36"/>
      <w:sz w:val="48"/>
      <w:szCs w:val="48"/>
    </w:rPr>
  </w:style>
  <w:style w:type="character" w:customStyle="1" w:styleId="30">
    <w:name w:val="标题 3 字符"/>
    <w:basedOn w:val="a0"/>
    <w:link w:val="3"/>
    <w:uiPriority w:val="9"/>
    <w:semiHidden/>
    <w:rsid w:val="00207559"/>
    <w:rPr>
      <w:rFonts w:ascii="Tahoma" w:hAnsi="Tahoma"/>
      <w:b/>
      <w:bCs/>
      <w:sz w:val="32"/>
      <w:szCs w:val="32"/>
    </w:rPr>
  </w:style>
  <w:style w:type="character" w:styleId="af1">
    <w:name w:val="Unresolved Mention"/>
    <w:basedOn w:val="a0"/>
    <w:uiPriority w:val="99"/>
    <w:semiHidden/>
    <w:unhideWhenUsed/>
    <w:rsid w:val="007D7DFA"/>
    <w:rPr>
      <w:color w:val="605E5C"/>
      <w:shd w:val="clear" w:color="auto" w:fill="E1DFDD"/>
    </w:rPr>
  </w:style>
  <w:style w:type="table" w:styleId="11">
    <w:name w:val="Plain Table 1"/>
    <w:basedOn w:val="a1"/>
    <w:uiPriority w:val="41"/>
    <w:rsid w:val="007D7DFA"/>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af2">
    <w:name w:val="FollowedHyperlink"/>
    <w:basedOn w:val="a0"/>
    <w:uiPriority w:val="99"/>
    <w:semiHidden/>
    <w:unhideWhenUsed/>
    <w:rsid w:val="003458E3"/>
    <w:rPr>
      <w:color w:val="800080" w:themeColor="followedHyperlink"/>
      <w:u w:val="single"/>
    </w:rPr>
  </w:style>
  <w:style w:type="paragraph" w:styleId="af3">
    <w:name w:val="Normal (Web)"/>
    <w:basedOn w:val="a"/>
    <w:uiPriority w:val="99"/>
    <w:semiHidden/>
    <w:unhideWhenUsed/>
    <w:rsid w:val="003F08D3"/>
    <w:pPr>
      <w:adjustRightInd/>
      <w:snapToGrid/>
      <w:spacing w:before="100" w:beforeAutospacing="1" w:after="100" w:afterAutospacing="1"/>
    </w:pPr>
    <w:rPr>
      <w:rFonts w:ascii="宋体" w:eastAsia="宋体" w:hAnsi="宋体" w:cs="宋体"/>
      <w:sz w:val="24"/>
      <w:szCs w:val="24"/>
    </w:rPr>
  </w:style>
  <w:style w:type="character" w:customStyle="1" w:styleId="af4">
    <w:name w:val="副标题 字符"/>
    <w:link w:val="af5"/>
    <w:rsid w:val="007F6DA7"/>
    <w:rPr>
      <w:rFonts w:ascii="Cambria" w:hAnsi="Cambria"/>
      <w:b/>
      <w:bCs/>
      <w:kern w:val="28"/>
      <w:sz w:val="32"/>
      <w:szCs w:val="32"/>
    </w:rPr>
  </w:style>
  <w:style w:type="paragraph" w:styleId="af5">
    <w:name w:val="Subtitle"/>
    <w:basedOn w:val="a"/>
    <w:next w:val="a"/>
    <w:link w:val="af4"/>
    <w:qFormat/>
    <w:rsid w:val="007F6DA7"/>
    <w:pPr>
      <w:widowControl w:val="0"/>
      <w:adjustRightInd/>
      <w:snapToGrid/>
      <w:spacing w:before="240" w:after="60" w:line="312" w:lineRule="auto"/>
      <w:jc w:val="center"/>
      <w:outlineLvl w:val="1"/>
    </w:pPr>
    <w:rPr>
      <w:rFonts w:ascii="Cambria" w:hAnsi="Cambria"/>
      <w:b/>
      <w:bCs/>
      <w:kern w:val="28"/>
      <w:sz w:val="32"/>
      <w:szCs w:val="32"/>
    </w:rPr>
  </w:style>
  <w:style w:type="character" w:customStyle="1" w:styleId="12">
    <w:name w:val="副标题 字符1"/>
    <w:basedOn w:val="a0"/>
    <w:uiPriority w:val="11"/>
    <w:rsid w:val="007F6DA7"/>
    <w:rPr>
      <w:rFonts w:eastAsiaTheme="minorEastAsia"/>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202172">
      <w:bodyDiv w:val="1"/>
      <w:marLeft w:val="0"/>
      <w:marRight w:val="0"/>
      <w:marTop w:val="0"/>
      <w:marBottom w:val="0"/>
      <w:divBdr>
        <w:top w:val="none" w:sz="0" w:space="0" w:color="auto"/>
        <w:left w:val="none" w:sz="0" w:space="0" w:color="auto"/>
        <w:bottom w:val="none" w:sz="0" w:space="0" w:color="auto"/>
        <w:right w:val="none" w:sz="0" w:space="0" w:color="auto"/>
      </w:divBdr>
    </w:div>
    <w:div w:id="203519457">
      <w:bodyDiv w:val="1"/>
      <w:marLeft w:val="0"/>
      <w:marRight w:val="0"/>
      <w:marTop w:val="0"/>
      <w:marBottom w:val="0"/>
      <w:divBdr>
        <w:top w:val="none" w:sz="0" w:space="0" w:color="auto"/>
        <w:left w:val="none" w:sz="0" w:space="0" w:color="auto"/>
        <w:bottom w:val="none" w:sz="0" w:space="0" w:color="auto"/>
        <w:right w:val="none" w:sz="0" w:space="0" w:color="auto"/>
      </w:divBdr>
      <w:divsChild>
        <w:div w:id="1853718307">
          <w:marLeft w:val="547"/>
          <w:marRight w:val="0"/>
          <w:marTop w:val="0"/>
          <w:marBottom w:val="0"/>
          <w:divBdr>
            <w:top w:val="none" w:sz="0" w:space="0" w:color="auto"/>
            <w:left w:val="none" w:sz="0" w:space="0" w:color="auto"/>
            <w:bottom w:val="none" w:sz="0" w:space="0" w:color="auto"/>
            <w:right w:val="none" w:sz="0" w:space="0" w:color="auto"/>
          </w:divBdr>
        </w:div>
      </w:divsChild>
    </w:div>
    <w:div w:id="343679020">
      <w:bodyDiv w:val="1"/>
      <w:marLeft w:val="0"/>
      <w:marRight w:val="0"/>
      <w:marTop w:val="0"/>
      <w:marBottom w:val="0"/>
      <w:divBdr>
        <w:top w:val="none" w:sz="0" w:space="0" w:color="auto"/>
        <w:left w:val="none" w:sz="0" w:space="0" w:color="auto"/>
        <w:bottom w:val="none" w:sz="0" w:space="0" w:color="auto"/>
        <w:right w:val="none" w:sz="0" w:space="0" w:color="auto"/>
      </w:divBdr>
    </w:div>
    <w:div w:id="391387181">
      <w:bodyDiv w:val="1"/>
      <w:marLeft w:val="0"/>
      <w:marRight w:val="0"/>
      <w:marTop w:val="0"/>
      <w:marBottom w:val="0"/>
      <w:divBdr>
        <w:top w:val="none" w:sz="0" w:space="0" w:color="auto"/>
        <w:left w:val="none" w:sz="0" w:space="0" w:color="auto"/>
        <w:bottom w:val="none" w:sz="0" w:space="0" w:color="auto"/>
        <w:right w:val="none" w:sz="0" w:space="0" w:color="auto"/>
      </w:divBdr>
    </w:div>
    <w:div w:id="598174454">
      <w:bodyDiv w:val="1"/>
      <w:marLeft w:val="0"/>
      <w:marRight w:val="0"/>
      <w:marTop w:val="0"/>
      <w:marBottom w:val="0"/>
      <w:divBdr>
        <w:top w:val="none" w:sz="0" w:space="0" w:color="auto"/>
        <w:left w:val="none" w:sz="0" w:space="0" w:color="auto"/>
        <w:bottom w:val="none" w:sz="0" w:space="0" w:color="auto"/>
        <w:right w:val="none" w:sz="0" w:space="0" w:color="auto"/>
      </w:divBdr>
    </w:div>
    <w:div w:id="647787954">
      <w:bodyDiv w:val="1"/>
      <w:marLeft w:val="0"/>
      <w:marRight w:val="0"/>
      <w:marTop w:val="0"/>
      <w:marBottom w:val="0"/>
      <w:divBdr>
        <w:top w:val="none" w:sz="0" w:space="0" w:color="auto"/>
        <w:left w:val="none" w:sz="0" w:space="0" w:color="auto"/>
        <w:bottom w:val="none" w:sz="0" w:space="0" w:color="auto"/>
        <w:right w:val="none" w:sz="0" w:space="0" w:color="auto"/>
      </w:divBdr>
    </w:div>
    <w:div w:id="835262190">
      <w:bodyDiv w:val="1"/>
      <w:marLeft w:val="0"/>
      <w:marRight w:val="0"/>
      <w:marTop w:val="0"/>
      <w:marBottom w:val="0"/>
      <w:divBdr>
        <w:top w:val="none" w:sz="0" w:space="0" w:color="auto"/>
        <w:left w:val="none" w:sz="0" w:space="0" w:color="auto"/>
        <w:bottom w:val="none" w:sz="0" w:space="0" w:color="auto"/>
        <w:right w:val="none" w:sz="0" w:space="0" w:color="auto"/>
      </w:divBdr>
    </w:div>
    <w:div w:id="911961682">
      <w:bodyDiv w:val="1"/>
      <w:marLeft w:val="0"/>
      <w:marRight w:val="0"/>
      <w:marTop w:val="0"/>
      <w:marBottom w:val="0"/>
      <w:divBdr>
        <w:top w:val="none" w:sz="0" w:space="0" w:color="auto"/>
        <w:left w:val="none" w:sz="0" w:space="0" w:color="auto"/>
        <w:bottom w:val="none" w:sz="0" w:space="0" w:color="auto"/>
        <w:right w:val="none" w:sz="0" w:space="0" w:color="auto"/>
      </w:divBdr>
    </w:div>
    <w:div w:id="939139771">
      <w:bodyDiv w:val="1"/>
      <w:marLeft w:val="0"/>
      <w:marRight w:val="0"/>
      <w:marTop w:val="0"/>
      <w:marBottom w:val="0"/>
      <w:divBdr>
        <w:top w:val="none" w:sz="0" w:space="0" w:color="auto"/>
        <w:left w:val="none" w:sz="0" w:space="0" w:color="auto"/>
        <w:bottom w:val="none" w:sz="0" w:space="0" w:color="auto"/>
        <w:right w:val="none" w:sz="0" w:space="0" w:color="auto"/>
      </w:divBdr>
    </w:div>
    <w:div w:id="1095134355">
      <w:bodyDiv w:val="1"/>
      <w:marLeft w:val="0"/>
      <w:marRight w:val="0"/>
      <w:marTop w:val="0"/>
      <w:marBottom w:val="0"/>
      <w:divBdr>
        <w:top w:val="none" w:sz="0" w:space="0" w:color="auto"/>
        <w:left w:val="none" w:sz="0" w:space="0" w:color="auto"/>
        <w:bottom w:val="none" w:sz="0" w:space="0" w:color="auto"/>
        <w:right w:val="none" w:sz="0" w:space="0" w:color="auto"/>
      </w:divBdr>
    </w:div>
    <w:div w:id="1338733626">
      <w:bodyDiv w:val="1"/>
      <w:marLeft w:val="0"/>
      <w:marRight w:val="0"/>
      <w:marTop w:val="0"/>
      <w:marBottom w:val="0"/>
      <w:divBdr>
        <w:top w:val="none" w:sz="0" w:space="0" w:color="auto"/>
        <w:left w:val="none" w:sz="0" w:space="0" w:color="auto"/>
        <w:bottom w:val="none" w:sz="0" w:space="0" w:color="auto"/>
        <w:right w:val="none" w:sz="0" w:space="0" w:color="auto"/>
      </w:divBdr>
    </w:div>
    <w:div w:id="1421022768">
      <w:bodyDiv w:val="1"/>
      <w:marLeft w:val="0"/>
      <w:marRight w:val="0"/>
      <w:marTop w:val="0"/>
      <w:marBottom w:val="0"/>
      <w:divBdr>
        <w:top w:val="none" w:sz="0" w:space="0" w:color="auto"/>
        <w:left w:val="none" w:sz="0" w:space="0" w:color="auto"/>
        <w:bottom w:val="none" w:sz="0" w:space="0" w:color="auto"/>
        <w:right w:val="none" w:sz="0" w:space="0" w:color="auto"/>
      </w:divBdr>
    </w:div>
    <w:div w:id="1432699991">
      <w:bodyDiv w:val="1"/>
      <w:marLeft w:val="0"/>
      <w:marRight w:val="0"/>
      <w:marTop w:val="0"/>
      <w:marBottom w:val="0"/>
      <w:divBdr>
        <w:top w:val="none" w:sz="0" w:space="0" w:color="auto"/>
        <w:left w:val="none" w:sz="0" w:space="0" w:color="auto"/>
        <w:bottom w:val="none" w:sz="0" w:space="0" w:color="auto"/>
        <w:right w:val="none" w:sz="0" w:space="0" w:color="auto"/>
      </w:divBdr>
    </w:div>
    <w:div w:id="1829596041">
      <w:bodyDiv w:val="1"/>
      <w:marLeft w:val="0"/>
      <w:marRight w:val="0"/>
      <w:marTop w:val="0"/>
      <w:marBottom w:val="0"/>
      <w:divBdr>
        <w:top w:val="none" w:sz="0" w:space="0" w:color="auto"/>
        <w:left w:val="none" w:sz="0" w:space="0" w:color="auto"/>
        <w:bottom w:val="none" w:sz="0" w:space="0" w:color="auto"/>
        <w:right w:val="none" w:sz="0" w:space="0" w:color="auto"/>
      </w:divBdr>
    </w:div>
    <w:div w:id="2097634217">
      <w:bodyDiv w:val="1"/>
      <w:marLeft w:val="0"/>
      <w:marRight w:val="0"/>
      <w:marTop w:val="0"/>
      <w:marBottom w:val="0"/>
      <w:divBdr>
        <w:top w:val="none" w:sz="0" w:space="0" w:color="auto"/>
        <w:left w:val="none" w:sz="0" w:space="0" w:color="auto"/>
        <w:bottom w:val="none" w:sz="0" w:space="0" w:color="auto"/>
        <w:right w:val="none" w:sz="0" w:space="0" w:color="auto"/>
      </w:divBdr>
    </w:div>
    <w:div w:id="2106225479">
      <w:bodyDiv w:val="1"/>
      <w:marLeft w:val="0"/>
      <w:marRight w:val="0"/>
      <w:marTop w:val="0"/>
      <w:marBottom w:val="0"/>
      <w:divBdr>
        <w:top w:val="none" w:sz="0" w:space="0" w:color="auto"/>
        <w:left w:val="none" w:sz="0" w:space="0" w:color="auto"/>
        <w:bottom w:val="none" w:sz="0" w:space="0" w:color="auto"/>
        <w:right w:val="none" w:sz="0" w:space="0" w:color="auto"/>
      </w:divBdr>
    </w:div>
    <w:div w:id="21233804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2.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fubio@fubio.cn" TargetMode="External"/><Relationship Id="rId1" Type="http://schemas.openxmlformats.org/officeDocument/2006/relationships/hyperlink" Target="http://www.fubio.cn"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85E3199-FEEE-0A4C-BBDF-6D56552DA3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130</Words>
  <Characters>746</Characters>
  <Application>Microsoft Office Word</Application>
  <DocSecurity>0</DocSecurity>
  <Lines>6</Lines>
  <Paragraphs>1</Paragraphs>
  <ScaleCrop>false</ScaleCrop>
  <Company>公司网址：http://www.fubio.cn    地址：上海市张江高科蔡伦路88号1号楼303室</Company>
  <LinksUpToDate>false</LinksUpToDate>
  <CharactersWithSpaces>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dc:creator>
  <cp:lastModifiedBy>Microsoft Office User</cp:lastModifiedBy>
  <cp:revision>3</cp:revision>
  <cp:lastPrinted>2022-07-12T09:17:00Z</cp:lastPrinted>
  <dcterms:created xsi:type="dcterms:W3CDTF">2022-07-12T09:17:00Z</dcterms:created>
  <dcterms:modified xsi:type="dcterms:W3CDTF">2022-07-12T09:17:00Z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